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A71EA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41E0E963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A45220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6C664A76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A45220">
        <w:rPr>
          <w:rFonts w:ascii="Trebuchet MS" w:eastAsia="Trebuchet MS" w:hAnsi="Trebuchet MS" w:cs="Trebuchet MS"/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057D1735" wp14:editId="2AEFFAB6">
            <wp:simplePos x="0" y="0"/>
            <wp:positionH relativeFrom="page">
              <wp:posOffset>2449512</wp:posOffset>
            </wp:positionH>
            <wp:positionV relativeFrom="page">
              <wp:posOffset>914400</wp:posOffset>
            </wp:positionV>
            <wp:extent cx="2663190" cy="196215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96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B43865B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588623B4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2D1497A5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0A0A53F6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4943AEA0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448F1B0C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53C900E8" w14:textId="77777777" w:rsidR="0052178B" w:rsidRDefault="00DF2AE3" w:rsidP="00DF2AE3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A45220">
        <w:rPr>
          <w:rFonts w:ascii="Trebuchet MS" w:hAnsi="Trebuchet MS"/>
          <w:b/>
          <w:bCs/>
          <w:sz w:val="32"/>
          <w:szCs w:val="32"/>
        </w:rPr>
        <w:t>Candidate Informati</w:t>
      </w:r>
      <w:r w:rsidR="0052178B">
        <w:rPr>
          <w:rFonts w:ascii="Trebuchet MS" w:hAnsi="Trebuchet MS"/>
          <w:b/>
          <w:bCs/>
          <w:sz w:val="32"/>
          <w:szCs w:val="32"/>
        </w:rPr>
        <w:t xml:space="preserve">on Pack </w:t>
      </w:r>
    </w:p>
    <w:p w14:paraId="3D7E09E1" w14:textId="3C4F40AB" w:rsidR="00DF2AE3" w:rsidRPr="00A45220" w:rsidRDefault="0052178B" w:rsidP="00DF2AE3">
      <w:pPr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Finance</w:t>
      </w:r>
      <w:r w:rsidR="00DF2AE3" w:rsidRPr="00A45220">
        <w:rPr>
          <w:rFonts w:ascii="Trebuchet MS" w:hAnsi="Trebuchet MS"/>
          <w:b/>
          <w:bCs/>
          <w:sz w:val="32"/>
          <w:szCs w:val="32"/>
        </w:rPr>
        <w:t xml:space="preserve"> and Database Officer</w:t>
      </w:r>
    </w:p>
    <w:p w14:paraId="274DD3A8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6FBDA27B" w14:textId="77777777" w:rsidR="00DF2AE3" w:rsidRPr="00A45220" w:rsidRDefault="00DF2AE3" w:rsidP="00DF2AE3">
      <w:pPr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590F2957" w14:textId="77777777" w:rsidR="00DF2AE3" w:rsidRPr="00A45220" w:rsidRDefault="00DF2AE3" w:rsidP="00DF2AE3">
      <w:pPr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00A45220">
        <w:rPr>
          <w:rFonts w:ascii="Trebuchet MS" w:hAnsi="Trebuchet MS"/>
          <w:b/>
          <w:bCs/>
          <w:sz w:val="32"/>
          <w:szCs w:val="32"/>
        </w:rPr>
        <w:t>Please find enclosed:</w:t>
      </w:r>
    </w:p>
    <w:p w14:paraId="35B1D4BC" w14:textId="77777777" w:rsidR="00DF2AE3" w:rsidRPr="00A45220" w:rsidRDefault="00DF2AE3" w:rsidP="00A45220">
      <w:pPr>
        <w:pStyle w:val="Heading2"/>
        <w:numPr>
          <w:ilvl w:val="0"/>
          <w:numId w:val="18"/>
        </w:numPr>
        <w:ind w:left="608" w:hanging="248"/>
        <w:jc w:val="both"/>
        <w:rPr>
          <w:rFonts w:ascii="Trebuchet MS" w:eastAsia="Trebuchet MS" w:hAnsi="Trebuchet MS" w:cs="Trebuchet MS"/>
          <w:b w:val="0"/>
          <w:bCs w:val="0"/>
          <w:lang w:val="en-GB"/>
        </w:rPr>
      </w:pPr>
      <w:r w:rsidRPr="00A45220">
        <w:rPr>
          <w:rFonts w:ascii="Trebuchet MS" w:hAnsi="Trebuchet MS"/>
          <w:b w:val="0"/>
          <w:bCs w:val="0"/>
          <w:sz w:val="32"/>
          <w:szCs w:val="32"/>
          <w:lang w:val="en-GB"/>
        </w:rPr>
        <w:t xml:space="preserve">Background Briefing </w:t>
      </w:r>
    </w:p>
    <w:p w14:paraId="023AF9E1" w14:textId="77777777" w:rsidR="00DF2AE3" w:rsidRPr="00A45220" w:rsidRDefault="00DF2AE3" w:rsidP="00A45220">
      <w:pPr>
        <w:pStyle w:val="Heading2"/>
        <w:numPr>
          <w:ilvl w:val="0"/>
          <w:numId w:val="19"/>
        </w:numPr>
        <w:ind w:left="608" w:hanging="248"/>
        <w:jc w:val="both"/>
        <w:rPr>
          <w:rFonts w:ascii="Trebuchet MS" w:eastAsia="Trebuchet MS" w:hAnsi="Trebuchet MS" w:cs="Trebuchet MS"/>
          <w:b w:val="0"/>
          <w:bCs w:val="0"/>
          <w:lang w:val="en-GB"/>
        </w:rPr>
      </w:pPr>
      <w:r w:rsidRPr="00A45220">
        <w:rPr>
          <w:rFonts w:ascii="Trebuchet MS" w:hAnsi="Trebuchet MS"/>
          <w:b w:val="0"/>
          <w:bCs w:val="0"/>
          <w:sz w:val="32"/>
          <w:szCs w:val="32"/>
          <w:lang w:val="en-GB"/>
        </w:rPr>
        <w:t>Job Description</w:t>
      </w:r>
      <w:r w:rsidRPr="00A45220">
        <w:rPr>
          <w:rFonts w:ascii="Trebuchet MS" w:hAnsi="Trebuchet MS"/>
          <w:sz w:val="32"/>
          <w:szCs w:val="32"/>
          <w:lang w:val="en-GB"/>
        </w:rPr>
        <w:t xml:space="preserve"> </w:t>
      </w:r>
      <w:r w:rsidRPr="00A45220">
        <w:rPr>
          <w:rFonts w:ascii="Trebuchet MS" w:hAnsi="Trebuchet MS"/>
          <w:b w:val="0"/>
          <w:bCs w:val="0"/>
          <w:sz w:val="32"/>
          <w:szCs w:val="32"/>
          <w:lang w:val="en-GB"/>
        </w:rPr>
        <w:t>and Person Specification</w:t>
      </w:r>
    </w:p>
    <w:p w14:paraId="2B90EE74" w14:textId="77777777" w:rsidR="00A45220" w:rsidRPr="00A45220" w:rsidRDefault="00A45220" w:rsidP="00A4522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08" w:hanging="248"/>
        <w:jc w:val="both"/>
        <w:rPr>
          <w:rFonts w:ascii="Trebuchet MS" w:eastAsia="Trebuchet MS" w:hAnsi="Trebuchet MS" w:cs="Trebuchet MS"/>
          <w:b/>
          <w:bCs/>
        </w:rPr>
      </w:pPr>
      <w:r w:rsidRPr="00A45220">
        <w:rPr>
          <w:rFonts w:ascii="Trebuchet MS" w:hAnsi="Trebuchet MS"/>
          <w:sz w:val="32"/>
          <w:szCs w:val="32"/>
        </w:rPr>
        <w:t xml:space="preserve">The Recruitment Process </w:t>
      </w:r>
    </w:p>
    <w:p w14:paraId="72189714" w14:textId="77777777" w:rsidR="00DF2AE3" w:rsidRPr="00A45220" w:rsidRDefault="00DF2AE3" w:rsidP="00A4522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08" w:hanging="248"/>
        <w:jc w:val="both"/>
        <w:rPr>
          <w:rFonts w:ascii="Trebuchet MS" w:eastAsia="Trebuchet MS" w:hAnsi="Trebuchet MS" w:cs="Trebuchet MS"/>
        </w:rPr>
      </w:pPr>
      <w:r w:rsidRPr="00A45220">
        <w:rPr>
          <w:rFonts w:ascii="Trebuchet MS" w:hAnsi="Trebuchet MS"/>
          <w:sz w:val="32"/>
          <w:szCs w:val="32"/>
        </w:rPr>
        <w:t>Application Form</w:t>
      </w:r>
    </w:p>
    <w:p w14:paraId="3468E14A" w14:textId="77777777" w:rsidR="00DF2AE3" w:rsidRPr="00A45220" w:rsidRDefault="00DF2AE3" w:rsidP="00DF2AE3">
      <w:pPr>
        <w:jc w:val="both"/>
        <w:rPr>
          <w:rFonts w:ascii="Trebuchet MS" w:eastAsia="Trebuchet MS" w:hAnsi="Trebuchet MS" w:cs="Trebuchet MS"/>
          <w:sz w:val="32"/>
          <w:szCs w:val="32"/>
        </w:rPr>
      </w:pPr>
    </w:p>
    <w:p w14:paraId="369793A6" w14:textId="77777777" w:rsidR="00DF2AE3" w:rsidRPr="00A45220" w:rsidRDefault="00DF2AE3" w:rsidP="00DF2AE3">
      <w:pPr>
        <w:jc w:val="both"/>
        <w:rPr>
          <w:rFonts w:ascii="Trebuchet MS" w:eastAsia="Trebuchet MS" w:hAnsi="Trebuchet MS" w:cs="Trebuchet MS"/>
          <w:sz w:val="32"/>
          <w:szCs w:val="32"/>
        </w:rPr>
      </w:pPr>
    </w:p>
    <w:p w14:paraId="700810E2" w14:textId="77777777" w:rsidR="00DF2AE3" w:rsidRPr="00A45220" w:rsidRDefault="00DF2AE3" w:rsidP="00DF2AE3">
      <w:pPr>
        <w:jc w:val="both"/>
        <w:rPr>
          <w:rFonts w:ascii="Trebuchet MS" w:eastAsia="Trebuchet MS" w:hAnsi="Trebuchet MS" w:cs="Trebuchet MS"/>
          <w:sz w:val="32"/>
          <w:szCs w:val="32"/>
        </w:rPr>
      </w:pPr>
    </w:p>
    <w:p w14:paraId="007C962E" w14:textId="77777777" w:rsidR="00DF2AE3" w:rsidRPr="00A45220" w:rsidRDefault="00DF2AE3" w:rsidP="00DF2AE3">
      <w:pPr>
        <w:jc w:val="both"/>
        <w:rPr>
          <w:rFonts w:ascii="Trebuchet MS" w:eastAsia="Trebuchet MS" w:hAnsi="Trebuchet MS" w:cs="Trebuchet MS"/>
          <w:sz w:val="32"/>
          <w:szCs w:val="32"/>
        </w:rPr>
      </w:pPr>
    </w:p>
    <w:p w14:paraId="469A21BA" w14:textId="77777777" w:rsidR="00DF2AE3" w:rsidRPr="00A45220" w:rsidRDefault="00DF2AE3" w:rsidP="00DF2AE3">
      <w:pPr>
        <w:jc w:val="both"/>
        <w:rPr>
          <w:rFonts w:ascii="Trebuchet MS" w:eastAsia="Trebuchet MS" w:hAnsi="Trebuchet MS" w:cs="Trebuchet MS"/>
          <w:sz w:val="32"/>
          <w:szCs w:val="32"/>
        </w:rPr>
      </w:pPr>
    </w:p>
    <w:p w14:paraId="220CAD32" w14:textId="77777777" w:rsidR="00DF2AE3" w:rsidRPr="00A45220" w:rsidRDefault="00DF2AE3" w:rsidP="00DF2AE3">
      <w:pPr>
        <w:rPr>
          <w:rFonts w:ascii="Trebuchet MS" w:hAnsi="Trebuchet MS"/>
        </w:rPr>
        <w:sectPr w:rsidR="00DF2AE3" w:rsidRPr="00A45220">
          <w:footerReference w:type="default" r:id="rId10"/>
          <w:pgSz w:w="11900" w:h="16840"/>
          <w:pgMar w:top="1440" w:right="1800" w:bottom="792" w:left="1800" w:header="720" w:footer="720" w:gutter="0"/>
          <w:cols w:space="720"/>
        </w:sectPr>
      </w:pPr>
      <w:r w:rsidRPr="00A45220">
        <w:rPr>
          <w:rFonts w:ascii="Trebuchet MS" w:hAnsi="Trebuchet MS"/>
          <w:b/>
          <w:bCs/>
          <w:sz w:val="28"/>
          <w:szCs w:val="28"/>
        </w:rPr>
        <w:t xml:space="preserve">For background information please go to </w:t>
      </w:r>
      <w:r w:rsidRPr="00A45220">
        <w:rPr>
          <w:rFonts w:ascii="Trebuchet MS" w:hAnsi="Trebuchet MS"/>
          <w:color w:val="0000FF"/>
          <w:sz w:val="28"/>
          <w:szCs w:val="28"/>
          <w:u w:val="single" w:color="0000FF"/>
        </w:rPr>
        <w:t>www.acf.org.uk</w:t>
      </w:r>
    </w:p>
    <w:p w14:paraId="5B5D2730" w14:textId="637B7ECA" w:rsidR="006C6506" w:rsidRPr="0052178B" w:rsidRDefault="00E97B3F" w:rsidP="0052178B">
      <w:pPr>
        <w:shd w:val="clear" w:color="auto" w:fill="FFFFFF"/>
        <w:spacing w:before="100" w:beforeAutospacing="1" w:after="240" w:line="360" w:lineRule="auto"/>
        <w:jc w:val="center"/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</w:pPr>
      <w:r w:rsidRPr="0052178B">
        <w:rPr>
          <w:rFonts w:ascii="Trebuchet MS" w:hAnsi="Trebuchet MS"/>
          <w:b/>
          <w:bCs/>
          <w:color w:val="000000" w:themeColor="text1"/>
          <w:sz w:val="24"/>
          <w:szCs w:val="24"/>
        </w:rPr>
        <w:lastRenderedPageBreak/>
        <w:t xml:space="preserve">Association of Charitable Foundations </w:t>
      </w:r>
      <w:r w:rsidR="009E0FD5" w:rsidRPr="0052178B">
        <w:rPr>
          <w:rFonts w:ascii="Trebuchet MS" w:hAnsi="Trebuchet MS"/>
          <w:b/>
          <w:bCs/>
          <w:color w:val="000000" w:themeColor="text1"/>
          <w:sz w:val="24"/>
          <w:szCs w:val="24"/>
        </w:rPr>
        <w:t xml:space="preserve">Finance and Database </w:t>
      </w:r>
      <w:r w:rsidR="006C6506" w:rsidRPr="0052178B">
        <w:rPr>
          <w:rFonts w:ascii="Trebuchet MS" w:hAnsi="Trebuchet MS"/>
          <w:b/>
          <w:bCs/>
          <w:color w:val="000000" w:themeColor="text1"/>
          <w:sz w:val="24"/>
          <w:szCs w:val="24"/>
        </w:rPr>
        <w:t>Officer</w:t>
      </w:r>
    </w:p>
    <w:p w14:paraId="1FB535FB" w14:textId="77777777" w:rsidR="006C6506" w:rsidRPr="00A45220" w:rsidRDefault="006C6506" w:rsidP="0052178B">
      <w:pPr>
        <w:shd w:val="clear" w:color="auto" w:fill="FFFFFF"/>
        <w:spacing w:after="120" w:line="240" w:lineRule="auto"/>
        <w:jc w:val="both"/>
        <w:rPr>
          <w:rFonts w:ascii="Trebuchet MS" w:eastAsia="Trebuchet MS" w:hAnsi="Trebuchet MS" w:cs="Trebuchet MS"/>
          <w:b/>
          <w:bCs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 xml:space="preserve">Why Join Us? </w:t>
      </w:r>
    </w:p>
    <w:p w14:paraId="05E493FC" w14:textId="77777777" w:rsidR="006C6506" w:rsidRPr="00A45220" w:rsidRDefault="006C6506" w:rsidP="0052178B">
      <w:pPr>
        <w:shd w:val="clear" w:color="auto" w:fill="FFFFFF"/>
        <w:spacing w:after="120"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Would you like to work in a focused and dynamic organisation that is working on behalf of an irreplaceable social asset? </w:t>
      </w:r>
    </w:p>
    <w:p w14:paraId="2D0DEE0F" w14:textId="77777777" w:rsidR="000409FE" w:rsidRPr="00A45220" w:rsidRDefault="009E0FD5" w:rsidP="0052178B">
      <w:pPr>
        <w:shd w:val="clear" w:color="auto" w:fill="FFFFFF"/>
        <w:spacing w:after="120" w:line="240" w:lineRule="auto"/>
        <w:jc w:val="both"/>
        <w:rPr>
          <w:rFonts w:ascii="Trebuchet MS" w:hAnsi="Trebuchet MS"/>
          <w:color w:val="000000" w:themeColor="text1"/>
          <w:spacing w:val="-6"/>
          <w:sz w:val="24"/>
        </w:rPr>
      </w:pPr>
      <w:r w:rsidRPr="00A45220">
        <w:rPr>
          <w:rFonts w:ascii="Trebuchet MS" w:hAnsi="Trebuchet MS"/>
          <w:color w:val="000000" w:themeColor="text1"/>
          <w:spacing w:val="-6"/>
          <w:sz w:val="24"/>
        </w:rPr>
        <w:t>The Association of Charitable Foundations (ACF) is the membership association for foundations and gr</w:t>
      </w:r>
      <w:r w:rsidR="000409FE" w:rsidRPr="00A45220">
        <w:rPr>
          <w:rFonts w:ascii="Trebuchet MS" w:hAnsi="Trebuchet MS"/>
          <w:color w:val="000000" w:themeColor="text1"/>
          <w:spacing w:val="-6"/>
          <w:sz w:val="24"/>
        </w:rPr>
        <w:t xml:space="preserve">ant-making charities in the UK. </w:t>
      </w:r>
    </w:p>
    <w:p w14:paraId="0A72822E" w14:textId="77777777" w:rsidR="006C6506" w:rsidRPr="00A45220" w:rsidRDefault="00AF06D7" w:rsidP="0052178B">
      <w:pPr>
        <w:shd w:val="clear" w:color="auto" w:fill="FFFFFF"/>
        <w:spacing w:after="120" w:line="240" w:lineRule="auto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C</w:t>
      </w:r>
      <w:r w:rsidR="006C6506" w:rsidRPr="00A45220">
        <w:rPr>
          <w:rFonts w:ascii="Trebuchet MS" w:hAnsi="Trebuchet MS"/>
          <w:color w:val="000000" w:themeColor="text1"/>
          <w:sz w:val="24"/>
        </w:rPr>
        <w:t xml:space="preserve">haritable foundations are a vital force for social good. At their best, they are the most transparent intentional and efficient way of transforming private wealth into public benefit. </w:t>
      </w:r>
      <w:r w:rsidR="00275A5C" w:rsidRPr="00A45220">
        <w:rPr>
          <w:rFonts w:ascii="Trebuchet MS" w:hAnsi="Trebuchet MS"/>
          <w:color w:val="000000" w:themeColor="text1"/>
          <w:sz w:val="24"/>
        </w:rPr>
        <w:t>T</w:t>
      </w:r>
      <w:r w:rsidR="006C6506" w:rsidRPr="00A45220">
        <w:rPr>
          <w:rFonts w:ascii="Trebuchet MS" w:hAnsi="Trebuchet MS"/>
          <w:color w:val="000000" w:themeColor="text1"/>
          <w:sz w:val="24"/>
        </w:rPr>
        <w:t>hey embod</w:t>
      </w:r>
      <w:r w:rsidR="00275A5C" w:rsidRPr="00A45220">
        <w:rPr>
          <w:rFonts w:ascii="Trebuchet MS" w:hAnsi="Trebuchet MS"/>
          <w:color w:val="000000" w:themeColor="text1"/>
          <w:sz w:val="24"/>
        </w:rPr>
        <w:t>y</w:t>
      </w:r>
      <w:r w:rsidR="006C6506" w:rsidRPr="00A45220">
        <w:rPr>
          <w:rFonts w:ascii="Trebuchet MS" w:hAnsi="Trebuchet MS"/>
          <w:color w:val="000000" w:themeColor="text1"/>
          <w:sz w:val="24"/>
        </w:rPr>
        <w:t xml:space="preserve"> the belief that things can be better - mobilising funding, resources and expertise in the service of supporting others, whether by preserving social good that is under threat or catalysing it where it is absent. </w:t>
      </w:r>
    </w:p>
    <w:p w14:paraId="65F8D22F" w14:textId="77777777" w:rsidR="000409FE" w:rsidRPr="00A45220" w:rsidRDefault="000409FE" w:rsidP="0052178B">
      <w:pPr>
        <w:shd w:val="clear" w:color="auto" w:fill="FFFFFF"/>
        <w:spacing w:after="120" w:line="240" w:lineRule="auto"/>
        <w:jc w:val="both"/>
        <w:rPr>
          <w:rFonts w:ascii="Trebuchet MS" w:eastAsia="Trebuchet MS" w:hAnsi="Trebuchet MS" w:cs="Trebuchet MS"/>
          <w:b/>
          <w:bCs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pacing w:val="-6"/>
          <w:sz w:val="24"/>
        </w:rPr>
        <w:t xml:space="preserve">For 25 years we have </w:t>
      </w:r>
      <w:r w:rsidRPr="00A45220">
        <w:rPr>
          <w:rFonts w:ascii="Trebuchet MS" w:hAnsi="Trebuchet MS"/>
          <w:color w:val="000000" w:themeColor="text1"/>
          <w:sz w:val="24"/>
        </w:rPr>
        <w:t xml:space="preserve">supported trusts and foundations by developing and enabling policy and communications initiatives; providing opportunities for learning and discussion; sharing knowledge and best practice and providing events and professional development opportunities. </w:t>
      </w:r>
    </w:p>
    <w:p w14:paraId="15A44D1D" w14:textId="77777777" w:rsidR="00AF06D7" w:rsidRPr="00A45220" w:rsidRDefault="00AF06D7" w:rsidP="0052178B">
      <w:pPr>
        <w:shd w:val="clear" w:color="auto" w:fill="FFFFFF"/>
        <w:spacing w:after="120" w:line="240" w:lineRule="auto"/>
        <w:jc w:val="both"/>
        <w:rPr>
          <w:rFonts w:ascii="Trebuchet MS" w:eastAsia="Trebuchet MS" w:hAnsi="Trebuchet MS" w:cs="Trebuchet MS"/>
          <w:b/>
          <w:bCs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ACF’s membership comprises over 300 organisations trusts and foundations. Collectively </w:t>
      </w:r>
      <w:r w:rsidR="000409FE" w:rsidRPr="00A45220">
        <w:rPr>
          <w:rFonts w:ascii="Trebuchet MS" w:hAnsi="Trebuchet MS"/>
          <w:color w:val="000000" w:themeColor="text1"/>
          <w:sz w:val="24"/>
        </w:rPr>
        <w:t xml:space="preserve">our members </w:t>
      </w:r>
      <w:r w:rsidRPr="00A45220">
        <w:rPr>
          <w:rFonts w:ascii="Trebuchet MS" w:hAnsi="Trebuchet MS"/>
          <w:color w:val="000000" w:themeColor="text1"/>
          <w:sz w:val="24"/>
        </w:rPr>
        <w:t xml:space="preserve">hold £25 billion in investments and assets; and give over £1.7 billion every year to a diverse range of organisations and people: from community groups, charities and social enterprises to museums, hospitals and schools. </w:t>
      </w:r>
    </w:p>
    <w:p w14:paraId="5B2F048F" w14:textId="77777777" w:rsidR="006C6506" w:rsidRPr="00A45220" w:rsidRDefault="006C6506" w:rsidP="0052178B">
      <w:pPr>
        <w:shd w:val="clear" w:color="auto" w:fill="FFFFFF"/>
        <w:spacing w:after="120" w:line="240" w:lineRule="auto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Comprising a small, dedicated and ambitious staff team, </w:t>
      </w:r>
      <w:r w:rsidR="000409FE" w:rsidRPr="00A45220">
        <w:rPr>
          <w:rFonts w:ascii="Trebuchet MS" w:hAnsi="Trebuchet MS"/>
          <w:color w:val="000000" w:themeColor="text1"/>
          <w:sz w:val="24"/>
        </w:rPr>
        <w:t xml:space="preserve">ACF’s work </w:t>
      </w:r>
      <w:r w:rsidRPr="00A45220">
        <w:rPr>
          <w:rFonts w:ascii="Trebuchet MS" w:hAnsi="Trebuchet MS"/>
          <w:color w:val="000000" w:themeColor="text1"/>
          <w:sz w:val="24"/>
        </w:rPr>
        <w:t>sits</w:t>
      </w:r>
      <w:r w:rsidR="00E97B3F" w:rsidRPr="00A45220">
        <w:rPr>
          <w:rFonts w:ascii="Trebuchet MS" w:hAnsi="Trebuchet MS"/>
          <w:color w:val="000000" w:themeColor="text1"/>
          <w:sz w:val="24"/>
        </w:rPr>
        <w:t xml:space="preserve"> at the intersection of private </w:t>
      </w:r>
      <w:r w:rsidRPr="00A45220">
        <w:rPr>
          <w:rFonts w:ascii="Trebuchet MS" w:hAnsi="Trebuchet MS"/>
          <w:color w:val="000000" w:themeColor="text1"/>
          <w:sz w:val="24"/>
        </w:rPr>
        <w:t xml:space="preserve">capital and public good, existing to support grant makers in their practice though the provision of information, advocacy and learning. </w:t>
      </w:r>
    </w:p>
    <w:p w14:paraId="35CED68A" w14:textId="77777777" w:rsidR="002E449B" w:rsidRPr="00A45220" w:rsidRDefault="002E449B" w:rsidP="0052178B">
      <w:pPr>
        <w:shd w:val="clear" w:color="auto" w:fill="FFFFFF"/>
        <w:spacing w:after="120" w:line="240" w:lineRule="auto"/>
        <w:jc w:val="both"/>
        <w:rPr>
          <w:rFonts w:ascii="Trebuchet MS" w:hAnsi="Trebuchet MS" w:cs="Arial"/>
          <w:b/>
          <w:color w:val="000000" w:themeColor="text1"/>
          <w:sz w:val="24"/>
          <w:lang w:val="en-US"/>
        </w:rPr>
      </w:pPr>
    </w:p>
    <w:p w14:paraId="5B0937E2" w14:textId="77777777" w:rsidR="006C6506" w:rsidRPr="00A45220" w:rsidRDefault="006C6506" w:rsidP="0052178B">
      <w:pPr>
        <w:shd w:val="clear" w:color="auto" w:fill="FFFFFF"/>
        <w:spacing w:after="120" w:line="240" w:lineRule="auto"/>
        <w:jc w:val="both"/>
        <w:rPr>
          <w:rFonts w:ascii="Trebuchet MS" w:hAnsi="Trebuchet MS" w:cs="Arial"/>
          <w:b/>
          <w:color w:val="000000" w:themeColor="text1"/>
          <w:sz w:val="24"/>
          <w:lang w:val="en-US"/>
        </w:rPr>
      </w:pPr>
      <w:r w:rsidRPr="00A45220">
        <w:rPr>
          <w:rFonts w:ascii="Trebuchet MS" w:hAnsi="Trebuchet MS" w:cs="Arial"/>
          <w:b/>
          <w:color w:val="000000" w:themeColor="text1"/>
          <w:sz w:val="24"/>
          <w:lang w:val="en-US"/>
        </w:rPr>
        <w:t>About the role</w:t>
      </w:r>
    </w:p>
    <w:p w14:paraId="0BB1CB72" w14:textId="77777777" w:rsidR="006C6506" w:rsidRDefault="00F376AE" w:rsidP="0052178B">
      <w:pPr>
        <w:spacing w:after="120" w:line="240" w:lineRule="auto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Supported by the </w:t>
      </w:r>
      <w:r w:rsidR="006C6506" w:rsidRPr="00A45220">
        <w:rPr>
          <w:rFonts w:ascii="Trebuchet MS" w:hAnsi="Trebuchet MS"/>
          <w:color w:val="000000" w:themeColor="text1"/>
          <w:sz w:val="24"/>
        </w:rPr>
        <w:t xml:space="preserve">Head of Resources, the </w:t>
      </w:r>
      <w:r w:rsidRPr="00A45220">
        <w:rPr>
          <w:rFonts w:ascii="Trebuchet MS" w:hAnsi="Trebuchet MS"/>
          <w:color w:val="000000" w:themeColor="text1"/>
          <w:sz w:val="24"/>
        </w:rPr>
        <w:t xml:space="preserve">Finance and Database </w:t>
      </w:r>
      <w:r w:rsidR="006C6506" w:rsidRPr="00A45220">
        <w:rPr>
          <w:rFonts w:ascii="Trebuchet MS" w:hAnsi="Trebuchet MS"/>
          <w:color w:val="000000" w:themeColor="text1"/>
          <w:sz w:val="24"/>
        </w:rPr>
        <w:t>Officer will play a key role in e</w:t>
      </w:r>
      <w:r w:rsidR="00011CBD" w:rsidRPr="00A45220">
        <w:rPr>
          <w:rFonts w:ascii="Trebuchet MS" w:hAnsi="Trebuchet MS"/>
          <w:color w:val="000000" w:themeColor="text1"/>
          <w:sz w:val="24"/>
        </w:rPr>
        <w:t>nsuring</w:t>
      </w:r>
      <w:r w:rsidRPr="00A45220">
        <w:rPr>
          <w:rFonts w:ascii="Trebuchet MS" w:hAnsi="Trebuchet MS"/>
          <w:color w:val="000000" w:themeColor="text1"/>
          <w:sz w:val="24"/>
        </w:rPr>
        <w:t xml:space="preserve"> that ACF has the finance</w:t>
      </w:r>
      <w:r w:rsidR="006C6506" w:rsidRPr="00A45220">
        <w:rPr>
          <w:rFonts w:ascii="Trebuchet MS" w:hAnsi="Trebuchet MS"/>
          <w:color w:val="000000" w:themeColor="text1"/>
          <w:sz w:val="24"/>
        </w:rPr>
        <w:t xml:space="preserve"> and membership management systems it needs to deliver its service and support to members. This is a newly configured role</w:t>
      </w:r>
      <w:r w:rsidRPr="00A45220">
        <w:rPr>
          <w:rFonts w:ascii="Trebuchet MS" w:hAnsi="Trebuchet MS"/>
          <w:color w:val="000000" w:themeColor="text1"/>
          <w:sz w:val="24"/>
        </w:rPr>
        <w:t xml:space="preserve"> which brings together financial management and database management for the first time. There is great scope for the post-holder to make a real and lasting difference to the way that ACF supports its members. </w:t>
      </w:r>
    </w:p>
    <w:p w14:paraId="53ABBBF6" w14:textId="77777777" w:rsidR="0052178B" w:rsidRPr="00A45220" w:rsidRDefault="0052178B" w:rsidP="0052178B">
      <w:pPr>
        <w:spacing w:after="120" w:line="240" w:lineRule="auto"/>
        <w:jc w:val="both"/>
        <w:rPr>
          <w:rFonts w:ascii="Trebuchet MS" w:hAnsi="Trebuchet MS"/>
          <w:color w:val="000000" w:themeColor="text1"/>
          <w:sz w:val="24"/>
        </w:rPr>
      </w:pPr>
    </w:p>
    <w:p w14:paraId="3ED68EEF" w14:textId="77777777" w:rsidR="006C6506" w:rsidRPr="00A45220" w:rsidRDefault="006C6506" w:rsidP="0052178B">
      <w:pPr>
        <w:shd w:val="clear" w:color="auto" w:fill="FFFFFF"/>
        <w:spacing w:after="120" w:line="240" w:lineRule="auto"/>
        <w:rPr>
          <w:rFonts w:ascii="Trebuchet MS" w:eastAsia="Trebuchet MS" w:hAnsi="Trebuchet MS" w:cs="Trebuchet MS"/>
          <w:b/>
          <w:bCs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>Salary and hours</w:t>
      </w:r>
    </w:p>
    <w:p w14:paraId="48363B58" w14:textId="2BD7D1C1" w:rsidR="006C6506" w:rsidRPr="00A45220" w:rsidRDefault="006C6506" w:rsidP="0052178B">
      <w:pPr>
        <w:tabs>
          <w:tab w:val="left" w:pos="1701"/>
        </w:tabs>
        <w:spacing w:after="120" w:line="240" w:lineRule="auto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Salary: </w:t>
      </w:r>
      <w:r w:rsidRPr="00A45220">
        <w:rPr>
          <w:rFonts w:ascii="Trebuchet MS" w:hAnsi="Trebuchet MS"/>
          <w:color w:val="000000" w:themeColor="text1"/>
          <w:sz w:val="24"/>
        </w:rPr>
        <w:tab/>
        <w:t>£27,000</w:t>
      </w:r>
    </w:p>
    <w:p w14:paraId="638F749C" w14:textId="0BD9567E" w:rsidR="000539D7" w:rsidRPr="00A45220" w:rsidRDefault="000539D7" w:rsidP="0052178B">
      <w:pPr>
        <w:tabs>
          <w:tab w:val="left" w:pos="1701"/>
        </w:tabs>
        <w:spacing w:after="120" w:line="240" w:lineRule="auto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Benefits:</w:t>
      </w:r>
      <w:r w:rsidRPr="00A45220">
        <w:rPr>
          <w:rFonts w:ascii="Trebuchet MS" w:hAnsi="Trebuchet MS"/>
          <w:color w:val="000000" w:themeColor="text1"/>
          <w:sz w:val="24"/>
        </w:rPr>
        <w:tab/>
        <w:t>ACF offers a generous pension scheme and staff travel loans</w:t>
      </w:r>
    </w:p>
    <w:p w14:paraId="1179761E" w14:textId="719F6B03" w:rsidR="006C6506" w:rsidRPr="00A45220" w:rsidRDefault="006C6506" w:rsidP="0052178B">
      <w:pPr>
        <w:tabs>
          <w:tab w:val="left" w:pos="1701"/>
        </w:tabs>
        <w:spacing w:after="120" w:line="240" w:lineRule="auto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Hours: </w:t>
      </w:r>
      <w:r w:rsidRPr="00A45220">
        <w:rPr>
          <w:rFonts w:ascii="Trebuchet MS" w:hAnsi="Trebuchet MS"/>
          <w:color w:val="000000" w:themeColor="text1"/>
          <w:sz w:val="24"/>
        </w:rPr>
        <w:tab/>
        <w:t>Full time</w:t>
      </w:r>
      <w:r w:rsidR="000539D7" w:rsidRPr="00A45220">
        <w:rPr>
          <w:rFonts w:ascii="Trebuchet MS" w:hAnsi="Trebuchet MS"/>
          <w:color w:val="000000" w:themeColor="text1"/>
          <w:sz w:val="24"/>
        </w:rPr>
        <w:t>, 35 hours per week. Flexible working can be considered</w:t>
      </w:r>
    </w:p>
    <w:p w14:paraId="7BB51085" w14:textId="11969283" w:rsidR="006C6506" w:rsidRPr="00A45220" w:rsidRDefault="006C6506" w:rsidP="0052178B">
      <w:pPr>
        <w:shd w:val="clear" w:color="auto" w:fill="FFFFFF"/>
        <w:tabs>
          <w:tab w:val="left" w:pos="1701"/>
        </w:tabs>
        <w:spacing w:after="120" w:line="240" w:lineRule="auto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bCs/>
          <w:color w:val="000000" w:themeColor="text1"/>
          <w:sz w:val="24"/>
        </w:rPr>
        <w:t>Contract type:</w:t>
      </w:r>
      <w:r w:rsidR="004C5128" w:rsidRPr="00A45220">
        <w:rPr>
          <w:rFonts w:ascii="Trebuchet MS" w:hAnsi="Trebuchet MS"/>
          <w:b/>
          <w:bCs/>
          <w:color w:val="000000" w:themeColor="text1"/>
          <w:sz w:val="24"/>
        </w:rPr>
        <w:t xml:space="preserve"> </w:t>
      </w:r>
      <w:r w:rsidR="0052178B">
        <w:rPr>
          <w:rFonts w:ascii="Trebuchet MS" w:hAnsi="Trebuchet MS"/>
          <w:b/>
          <w:bCs/>
          <w:color w:val="000000" w:themeColor="text1"/>
          <w:sz w:val="24"/>
        </w:rPr>
        <w:tab/>
      </w:r>
      <w:r w:rsidR="000539D7" w:rsidRPr="00A45220">
        <w:rPr>
          <w:rFonts w:ascii="Trebuchet MS" w:hAnsi="Trebuchet MS"/>
          <w:color w:val="000000" w:themeColor="text1"/>
          <w:sz w:val="24"/>
        </w:rPr>
        <w:t>Permanent</w:t>
      </w:r>
    </w:p>
    <w:p w14:paraId="6C47C449" w14:textId="74DA313A" w:rsidR="000539D7" w:rsidRPr="00A45220" w:rsidRDefault="00C00AA7" w:rsidP="0052178B">
      <w:pPr>
        <w:shd w:val="clear" w:color="auto" w:fill="FFFFFF"/>
        <w:tabs>
          <w:tab w:val="left" w:pos="1701"/>
        </w:tabs>
        <w:spacing w:after="120" w:line="240" w:lineRule="auto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Location:</w:t>
      </w:r>
      <w:r w:rsidRPr="00A45220">
        <w:rPr>
          <w:rFonts w:ascii="Trebuchet MS" w:hAnsi="Trebuchet MS"/>
          <w:color w:val="000000" w:themeColor="text1"/>
          <w:sz w:val="24"/>
        </w:rPr>
        <w:tab/>
        <w:t>Kings Cross, London</w:t>
      </w:r>
    </w:p>
    <w:p w14:paraId="18421C08" w14:textId="77777777" w:rsidR="000539D7" w:rsidRPr="00A45220" w:rsidRDefault="000539D7" w:rsidP="0052178B">
      <w:pPr>
        <w:shd w:val="clear" w:color="auto" w:fill="FFFFFF"/>
        <w:spacing w:after="120" w:line="240" w:lineRule="auto"/>
        <w:rPr>
          <w:rFonts w:ascii="Trebuchet MS" w:hAnsi="Trebuchet MS"/>
          <w:color w:val="000000" w:themeColor="text1"/>
          <w:sz w:val="24"/>
        </w:rPr>
      </w:pPr>
    </w:p>
    <w:p w14:paraId="4201DBAF" w14:textId="492534DA" w:rsidR="00C00AA7" w:rsidRPr="00A45220" w:rsidRDefault="005D1596" w:rsidP="0052178B">
      <w:pPr>
        <w:shd w:val="clear" w:color="auto" w:fill="FFFFFF"/>
        <w:spacing w:after="120" w:line="240" w:lineRule="auto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The closing date is </w:t>
      </w:r>
      <w:r w:rsidRPr="00A45220">
        <w:rPr>
          <w:rFonts w:ascii="Trebuchet MS" w:hAnsi="Trebuchet MS"/>
          <w:b/>
          <w:color w:val="000000" w:themeColor="text1"/>
          <w:sz w:val="24"/>
        </w:rPr>
        <w:t xml:space="preserve">10am on </w:t>
      </w:r>
      <w:r w:rsidR="0052178B">
        <w:rPr>
          <w:rFonts w:ascii="Trebuchet MS" w:hAnsi="Trebuchet MS"/>
          <w:b/>
          <w:color w:val="000000" w:themeColor="text1"/>
          <w:sz w:val="24"/>
        </w:rPr>
        <w:t>Tuesday</w:t>
      </w:r>
      <w:r w:rsidRPr="00A45220">
        <w:rPr>
          <w:rFonts w:ascii="Trebuchet MS" w:hAnsi="Trebuchet MS"/>
          <w:b/>
          <w:color w:val="000000" w:themeColor="text1"/>
          <w:sz w:val="24"/>
        </w:rPr>
        <w:t xml:space="preserve"> 21 June</w:t>
      </w:r>
      <w:r w:rsidR="0052178B">
        <w:rPr>
          <w:rFonts w:ascii="Trebuchet MS" w:hAnsi="Trebuchet MS"/>
          <w:b/>
          <w:color w:val="000000" w:themeColor="text1"/>
          <w:sz w:val="24"/>
        </w:rPr>
        <w:t xml:space="preserve">, 2016. </w:t>
      </w:r>
    </w:p>
    <w:p w14:paraId="5C558D95" w14:textId="0B2162CC" w:rsidR="006C6506" w:rsidRPr="00A45220" w:rsidRDefault="006C6506" w:rsidP="0052178B">
      <w:pPr>
        <w:shd w:val="clear" w:color="auto" w:fill="FFFFFF"/>
        <w:spacing w:after="120" w:line="240" w:lineRule="auto"/>
        <w:rPr>
          <w:rFonts w:ascii="Trebuchet MS" w:hAnsi="Trebuchet MS"/>
          <w:bCs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Interviews will be held on</w:t>
      </w:r>
      <w:r w:rsidR="005D1596" w:rsidRPr="00A45220">
        <w:rPr>
          <w:rFonts w:ascii="Trebuchet MS" w:hAnsi="Trebuchet MS"/>
          <w:color w:val="000000" w:themeColor="text1"/>
          <w:sz w:val="24"/>
        </w:rPr>
        <w:t xml:space="preserve"> </w:t>
      </w:r>
      <w:r w:rsidR="005D1596" w:rsidRPr="00A45220">
        <w:rPr>
          <w:rFonts w:ascii="Trebuchet MS" w:hAnsi="Trebuchet MS"/>
          <w:b/>
          <w:color w:val="000000" w:themeColor="text1"/>
          <w:sz w:val="24"/>
        </w:rPr>
        <w:t>29 June</w:t>
      </w:r>
      <w:r w:rsidR="00825277" w:rsidRPr="00A45220">
        <w:rPr>
          <w:rFonts w:ascii="Trebuchet MS" w:hAnsi="Trebuchet MS"/>
          <w:b/>
          <w:color w:val="000000" w:themeColor="text1"/>
          <w:sz w:val="24"/>
        </w:rPr>
        <w:t xml:space="preserve"> at ACF’s offices</w:t>
      </w:r>
      <w:r w:rsidRPr="00A45220">
        <w:rPr>
          <w:rFonts w:ascii="Trebuchet MS" w:hAnsi="Trebuchet MS"/>
          <w:bCs/>
          <w:color w:val="000000" w:themeColor="text1"/>
          <w:sz w:val="24"/>
        </w:rPr>
        <w:br w:type="page"/>
      </w:r>
    </w:p>
    <w:p w14:paraId="47A1EFAC" w14:textId="61C716CA" w:rsidR="0052178B" w:rsidRPr="00A45220" w:rsidRDefault="0052178B" w:rsidP="0052178B">
      <w:pPr>
        <w:widowControl w:val="0"/>
        <w:spacing w:line="360" w:lineRule="auto"/>
        <w:jc w:val="center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30"/>
          <w:szCs w:val="28"/>
        </w:rPr>
        <w:lastRenderedPageBreak/>
        <w:t>JOB DESCRIPTION</w:t>
      </w:r>
      <w:r w:rsidRPr="00A45220">
        <w:rPr>
          <w:rFonts w:ascii="Trebuchet MS" w:eastAsia="Trebuchet MS" w:hAnsi="Trebuchet MS" w:cs="Trebuchet MS"/>
          <w:b/>
          <w:bCs/>
          <w:color w:val="000000" w:themeColor="text1"/>
          <w:sz w:val="30"/>
          <w:szCs w:val="28"/>
        </w:rPr>
        <w:t xml:space="preserve"> – </w:t>
      </w:r>
      <w:r w:rsidRPr="00A45220">
        <w:rPr>
          <w:rFonts w:ascii="Trebuchet MS" w:hAnsi="Trebuchet MS"/>
          <w:b/>
          <w:bCs/>
          <w:color w:val="000000" w:themeColor="text1"/>
          <w:sz w:val="30"/>
          <w:szCs w:val="28"/>
        </w:rPr>
        <w:t>Finance and Database Office</w:t>
      </w:r>
      <w:r>
        <w:rPr>
          <w:rFonts w:ascii="Trebuchet MS" w:hAnsi="Trebuchet MS"/>
          <w:b/>
          <w:bCs/>
          <w:color w:val="000000" w:themeColor="text1"/>
          <w:sz w:val="30"/>
          <w:szCs w:val="28"/>
        </w:rPr>
        <w:t>r</w:t>
      </w:r>
    </w:p>
    <w:p w14:paraId="0C985680" w14:textId="77777777" w:rsidR="006C6506" w:rsidRPr="00A45220" w:rsidRDefault="006C6506" w:rsidP="002568CA">
      <w:pPr>
        <w:spacing w:line="360" w:lineRule="auto"/>
        <w:ind w:left="2160" w:hanging="2160"/>
        <w:jc w:val="both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>Job Title:</w:t>
      </w:r>
      <w:r w:rsidRPr="00A45220">
        <w:rPr>
          <w:rFonts w:ascii="Trebuchet MS" w:hAnsi="Trebuchet MS"/>
          <w:b/>
          <w:bCs/>
          <w:color w:val="000000" w:themeColor="text1"/>
          <w:sz w:val="24"/>
        </w:rPr>
        <w:tab/>
      </w:r>
      <w:r w:rsidRPr="00A45220">
        <w:rPr>
          <w:rFonts w:ascii="Trebuchet MS" w:hAnsi="Trebuchet MS"/>
          <w:b/>
          <w:bCs/>
          <w:color w:val="000000" w:themeColor="text1"/>
          <w:sz w:val="24"/>
        </w:rPr>
        <w:tab/>
      </w:r>
      <w:r w:rsidR="00511687" w:rsidRPr="00A45220">
        <w:rPr>
          <w:rFonts w:ascii="Trebuchet MS" w:hAnsi="Trebuchet MS"/>
          <w:color w:val="000000" w:themeColor="text1"/>
          <w:sz w:val="24"/>
        </w:rPr>
        <w:t>Finance and Database Officer</w:t>
      </w:r>
    </w:p>
    <w:p w14:paraId="4B3B1F4D" w14:textId="77777777" w:rsidR="006C6506" w:rsidRPr="00A45220" w:rsidRDefault="006C6506" w:rsidP="002568CA">
      <w:pPr>
        <w:spacing w:line="360" w:lineRule="auto"/>
        <w:ind w:left="2160" w:hanging="2160"/>
        <w:jc w:val="both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>Works to:</w:t>
      </w:r>
      <w:r w:rsidRPr="00A45220">
        <w:rPr>
          <w:rFonts w:ascii="Trebuchet MS" w:hAnsi="Trebuchet MS"/>
          <w:b/>
          <w:bCs/>
          <w:color w:val="000000" w:themeColor="text1"/>
          <w:sz w:val="24"/>
        </w:rPr>
        <w:tab/>
      </w:r>
      <w:r w:rsidRPr="00A45220">
        <w:rPr>
          <w:rFonts w:ascii="Trebuchet MS" w:hAnsi="Trebuchet MS"/>
          <w:b/>
          <w:bCs/>
          <w:color w:val="000000" w:themeColor="text1"/>
          <w:sz w:val="24"/>
        </w:rPr>
        <w:tab/>
      </w:r>
      <w:r w:rsidRPr="00A45220">
        <w:rPr>
          <w:rFonts w:ascii="Trebuchet MS" w:hAnsi="Trebuchet MS"/>
          <w:color w:val="000000" w:themeColor="text1"/>
          <w:sz w:val="24"/>
        </w:rPr>
        <w:t>Head of Resources</w:t>
      </w:r>
    </w:p>
    <w:p w14:paraId="362CACA8" w14:textId="77777777" w:rsidR="006C6506" w:rsidRPr="00A45220" w:rsidRDefault="006C6506" w:rsidP="002568CA">
      <w:pPr>
        <w:spacing w:line="360" w:lineRule="auto"/>
        <w:ind w:left="2880" w:hanging="2880"/>
        <w:jc w:val="both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>Purpose of the post:</w:t>
      </w:r>
      <w:r w:rsidRPr="00A45220">
        <w:rPr>
          <w:rFonts w:ascii="Trebuchet MS" w:hAnsi="Trebuchet MS"/>
          <w:b/>
          <w:bCs/>
          <w:color w:val="000000" w:themeColor="text1"/>
          <w:sz w:val="24"/>
        </w:rPr>
        <w:tab/>
      </w:r>
      <w:r w:rsidRPr="00A45220">
        <w:rPr>
          <w:rFonts w:ascii="Trebuchet MS" w:hAnsi="Trebuchet MS"/>
          <w:color w:val="000000" w:themeColor="text1"/>
          <w:sz w:val="24"/>
        </w:rPr>
        <w:t xml:space="preserve">To support the </w:t>
      </w:r>
      <w:r w:rsidR="00C069BF" w:rsidRPr="00A45220">
        <w:rPr>
          <w:rFonts w:ascii="Trebuchet MS" w:hAnsi="Trebuchet MS"/>
          <w:color w:val="000000" w:themeColor="text1"/>
          <w:sz w:val="24"/>
        </w:rPr>
        <w:t xml:space="preserve">finance and membership </w:t>
      </w:r>
      <w:r w:rsidRPr="00A45220">
        <w:rPr>
          <w:rFonts w:ascii="Trebuchet MS" w:hAnsi="Trebuchet MS"/>
          <w:color w:val="000000" w:themeColor="text1"/>
          <w:sz w:val="24"/>
        </w:rPr>
        <w:t>function</w:t>
      </w:r>
      <w:r w:rsidR="00C069BF" w:rsidRPr="00A45220">
        <w:rPr>
          <w:rFonts w:ascii="Trebuchet MS" w:hAnsi="Trebuchet MS"/>
          <w:color w:val="000000" w:themeColor="text1"/>
          <w:sz w:val="24"/>
        </w:rPr>
        <w:t>s</w:t>
      </w:r>
      <w:r w:rsidR="00CF5A4D" w:rsidRPr="00A45220">
        <w:rPr>
          <w:rFonts w:ascii="Trebuchet MS" w:hAnsi="Trebuchet MS"/>
          <w:color w:val="000000" w:themeColor="text1"/>
          <w:sz w:val="24"/>
        </w:rPr>
        <w:t xml:space="preserve"> and ensure ACF develops </w:t>
      </w:r>
      <w:r w:rsidRPr="00A45220">
        <w:rPr>
          <w:rFonts w:ascii="Trebuchet MS" w:hAnsi="Trebuchet MS"/>
          <w:color w:val="000000" w:themeColor="text1"/>
          <w:sz w:val="24"/>
        </w:rPr>
        <w:t xml:space="preserve">sound systems and processes </w:t>
      </w:r>
    </w:p>
    <w:p w14:paraId="6AE88125" w14:textId="77777777" w:rsidR="006C6506" w:rsidRPr="00A45220" w:rsidRDefault="006C6506" w:rsidP="002568CA">
      <w:pPr>
        <w:shd w:val="clear" w:color="auto" w:fill="FFFFFF"/>
        <w:spacing w:after="60" w:line="360" w:lineRule="auto"/>
        <w:jc w:val="both"/>
        <w:rPr>
          <w:rFonts w:ascii="Trebuchet MS" w:hAnsi="Trebuchet MS" w:cs="Arial"/>
          <w:b/>
          <w:color w:val="000000" w:themeColor="text1"/>
          <w:sz w:val="24"/>
          <w:lang w:val="en-US"/>
        </w:rPr>
      </w:pPr>
      <w:r w:rsidRPr="00A45220">
        <w:rPr>
          <w:rFonts w:ascii="Trebuchet MS" w:hAnsi="Trebuchet MS" w:cs="Arial"/>
          <w:b/>
          <w:color w:val="000000" w:themeColor="text1"/>
          <w:sz w:val="24"/>
          <w:lang w:val="en-US"/>
        </w:rPr>
        <w:t>About the role</w:t>
      </w:r>
    </w:p>
    <w:p w14:paraId="74AF59A8" w14:textId="77777777" w:rsidR="006C6506" w:rsidRPr="00A45220" w:rsidRDefault="006C6506" w:rsidP="002568CA">
      <w:pPr>
        <w:spacing w:line="360" w:lineRule="auto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Reporting to the Head of Resources, the </w:t>
      </w:r>
      <w:r w:rsidR="00511687" w:rsidRPr="00A45220">
        <w:rPr>
          <w:rFonts w:ascii="Trebuchet MS" w:hAnsi="Trebuchet MS"/>
          <w:color w:val="000000" w:themeColor="text1"/>
          <w:sz w:val="24"/>
        </w:rPr>
        <w:t xml:space="preserve">Finance and Database </w:t>
      </w:r>
      <w:r w:rsidRPr="00A45220">
        <w:rPr>
          <w:rFonts w:ascii="Trebuchet MS" w:hAnsi="Trebuchet MS"/>
          <w:color w:val="000000" w:themeColor="text1"/>
          <w:sz w:val="24"/>
        </w:rPr>
        <w:t xml:space="preserve">Officer will play a key role in </w:t>
      </w:r>
      <w:r w:rsidR="00011CBD" w:rsidRPr="00A45220">
        <w:rPr>
          <w:rFonts w:ascii="Trebuchet MS" w:hAnsi="Trebuchet MS"/>
          <w:color w:val="000000" w:themeColor="text1"/>
          <w:sz w:val="24"/>
        </w:rPr>
        <w:t>ensuring</w:t>
      </w:r>
      <w:r w:rsidRPr="00A45220">
        <w:rPr>
          <w:rFonts w:ascii="Trebuchet MS" w:hAnsi="Trebuchet MS"/>
          <w:color w:val="000000" w:themeColor="text1"/>
          <w:sz w:val="24"/>
        </w:rPr>
        <w:t xml:space="preserve"> that ACF has the financ</w:t>
      </w:r>
      <w:r w:rsidR="00511687" w:rsidRPr="00A45220">
        <w:rPr>
          <w:rFonts w:ascii="Trebuchet MS" w:hAnsi="Trebuchet MS"/>
          <w:color w:val="000000" w:themeColor="text1"/>
          <w:sz w:val="24"/>
        </w:rPr>
        <w:t xml:space="preserve">e and </w:t>
      </w:r>
      <w:r w:rsidRPr="00A45220">
        <w:rPr>
          <w:rFonts w:ascii="Trebuchet MS" w:hAnsi="Trebuchet MS"/>
          <w:color w:val="000000" w:themeColor="text1"/>
          <w:sz w:val="24"/>
        </w:rPr>
        <w:t xml:space="preserve">membership </w:t>
      </w:r>
      <w:r w:rsidR="00511687" w:rsidRPr="00A45220">
        <w:rPr>
          <w:rFonts w:ascii="Trebuchet MS" w:hAnsi="Trebuchet MS"/>
          <w:color w:val="000000" w:themeColor="text1"/>
          <w:sz w:val="24"/>
        </w:rPr>
        <w:t xml:space="preserve">database </w:t>
      </w:r>
      <w:r w:rsidRPr="00A45220">
        <w:rPr>
          <w:rFonts w:ascii="Trebuchet MS" w:hAnsi="Trebuchet MS"/>
          <w:color w:val="000000" w:themeColor="text1"/>
          <w:sz w:val="24"/>
        </w:rPr>
        <w:t>systems it needs to deliver its strategic objectives. This will include:</w:t>
      </w:r>
    </w:p>
    <w:p w14:paraId="060F6D8F" w14:textId="77777777" w:rsidR="006C6506" w:rsidRPr="00A45220" w:rsidRDefault="006C6506" w:rsidP="002568CA">
      <w:pPr>
        <w:spacing w:line="360" w:lineRule="auto"/>
        <w:jc w:val="both"/>
        <w:rPr>
          <w:rFonts w:ascii="Trebuchet MS" w:hAnsi="Trebuchet MS"/>
          <w:b/>
          <w:color w:val="000000" w:themeColor="text1"/>
          <w:sz w:val="24"/>
        </w:rPr>
      </w:pPr>
      <w:r w:rsidRPr="00A45220">
        <w:rPr>
          <w:rFonts w:ascii="Trebuchet MS" w:hAnsi="Trebuchet MS"/>
          <w:b/>
          <w:color w:val="000000" w:themeColor="text1"/>
          <w:sz w:val="24"/>
        </w:rPr>
        <w:t xml:space="preserve">Finance </w:t>
      </w:r>
    </w:p>
    <w:p w14:paraId="18EAAD3E" w14:textId="3A40BC91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ensure the accounts records are accurate and up to date; to take the accounting sys</w:t>
      </w:r>
      <w:r w:rsidR="0052178B">
        <w:rPr>
          <w:rFonts w:ascii="Trebuchet MS" w:hAnsi="Trebuchet MS"/>
          <w:color w:val="000000" w:themeColor="text1"/>
          <w:sz w:val="24"/>
        </w:rPr>
        <w:t>tem to trial balance each month</w:t>
      </w:r>
    </w:p>
    <w:p w14:paraId="7E04D007" w14:textId="61345D0F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To keep the sales and purchase ledgers up to date: raising sales invoices, processing purchase invoices </w:t>
      </w:r>
      <w:r w:rsidR="0052178B">
        <w:rPr>
          <w:rFonts w:ascii="Trebuchet MS" w:hAnsi="Trebuchet MS"/>
          <w:color w:val="000000" w:themeColor="text1"/>
          <w:sz w:val="24"/>
        </w:rPr>
        <w:t>and setting up online payments</w:t>
      </w:r>
    </w:p>
    <w:p w14:paraId="19AD98B4" w14:textId="0D7CE6A0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support the organisation by being the first point of contac</w:t>
      </w:r>
      <w:r w:rsidR="0052178B">
        <w:rPr>
          <w:rFonts w:ascii="Trebuchet MS" w:hAnsi="Trebuchet MS"/>
          <w:color w:val="000000" w:themeColor="text1"/>
          <w:sz w:val="24"/>
        </w:rPr>
        <w:t>t for internal accounts queries</w:t>
      </w:r>
    </w:p>
    <w:p w14:paraId="33C7E41E" w14:textId="4EC722D8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assist with the annual budget setting process and annual</w:t>
      </w:r>
      <w:r w:rsidR="0052178B">
        <w:rPr>
          <w:rFonts w:ascii="Trebuchet MS" w:hAnsi="Trebuchet MS"/>
          <w:color w:val="000000" w:themeColor="text1"/>
          <w:sz w:val="24"/>
        </w:rPr>
        <w:t xml:space="preserve"> statutory accounts preparation</w:t>
      </w:r>
    </w:p>
    <w:p w14:paraId="16872B9E" w14:textId="6C2A3F4D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provide any other support to ensure the smooth r</w:t>
      </w:r>
      <w:r w:rsidR="0052178B">
        <w:rPr>
          <w:rFonts w:ascii="Trebuchet MS" w:hAnsi="Trebuchet MS"/>
          <w:color w:val="000000" w:themeColor="text1"/>
          <w:sz w:val="24"/>
        </w:rPr>
        <w:t>unning of the finance function.</w:t>
      </w:r>
    </w:p>
    <w:p w14:paraId="5AA10245" w14:textId="77777777" w:rsidR="006C6506" w:rsidRPr="00A45220" w:rsidRDefault="00511687" w:rsidP="0052178B">
      <w:pPr>
        <w:tabs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b/>
          <w:color w:val="000000" w:themeColor="text1"/>
          <w:sz w:val="24"/>
        </w:rPr>
      </w:pPr>
      <w:r w:rsidRPr="00A45220">
        <w:rPr>
          <w:rFonts w:ascii="Trebuchet MS" w:hAnsi="Trebuchet MS"/>
          <w:b/>
          <w:color w:val="000000" w:themeColor="text1"/>
          <w:sz w:val="24"/>
        </w:rPr>
        <w:t xml:space="preserve">Database </w:t>
      </w:r>
    </w:p>
    <w:p w14:paraId="6DE101E8" w14:textId="349B7AF1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keep the finance module of the membership database up to date and reconciled with the account</w:t>
      </w:r>
      <w:r w:rsidR="0052178B">
        <w:rPr>
          <w:rFonts w:ascii="Trebuchet MS" w:hAnsi="Trebuchet MS"/>
          <w:color w:val="000000" w:themeColor="text1"/>
          <w:sz w:val="24"/>
        </w:rPr>
        <w:t>ing records on a monthly basis</w:t>
      </w:r>
    </w:p>
    <w:p w14:paraId="6C13103F" w14:textId="6B9A9AEB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provide administrative support in the annual membership renewal pr</w:t>
      </w:r>
      <w:r w:rsidR="0052178B">
        <w:rPr>
          <w:rFonts w:ascii="Trebuchet MS" w:hAnsi="Trebuchet MS"/>
          <w:color w:val="000000" w:themeColor="text1"/>
          <w:sz w:val="24"/>
        </w:rPr>
        <w:t>ocess</w:t>
      </w:r>
    </w:p>
    <w:p w14:paraId="3263418A" w14:textId="2BB5F288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assist with the new member application process: adding applicant details, contact details, checking supporting documents and pre</w:t>
      </w:r>
      <w:r w:rsidR="004753B2">
        <w:rPr>
          <w:rFonts w:ascii="Trebuchet MS" w:hAnsi="Trebuchet MS"/>
          <w:color w:val="000000" w:themeColor="text1"/>
          <w:sz w:val="24"/>
        </w:rPr>
        <w:t>paring new member welcome packs</w:t>
      </w:r>
    </w:p>
    <w:p w14:paraId="24D62054" w14:textId="1886B287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lastRenderedPageBreak/>
        <w:t>To maintain the integrity of ACF’s CRM database: keeping it up-to-date; proactively che</w:t>
      </w:r>
      <w:r w:rsidR="004753B2">
        <w:rPr>
          <w:rFonts w:ascii="Trebuchet MS" w:hAnsi="Trebuchet MS"/>
          <w:color w:val="000000" w:themeColor="text1"/>
          <w:sz w:val="24"/>
        </w:rPr>
        <w:t>cking and updating contact data</w:t>
      </w:r>
    </w:p>
    <w:p w14:paraId="45A2FE26" w14:textId="5B5A6F31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assist with developing CRM user guides and training for staff, and ensuring data entry and data pr</w:t>
      </w:r>
      <w:r w:rsidR="004753B2">
        <w:rPr>
          <w:rFonts w:ascii="Trebuchet MS" w:hAnsi="Trebuchet MS"/>
          <w:color w:val="000000" w:themeColor="text1"/>
          <w:sz w:val="24"/>
        </w:rPr>
        <w:t>otection standards are followed</w:t>
      </w:r>
    </w:p>
    <w:p w14:paraId="18FCC429" w14:textId="43A382FD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maintain up to date email distribution lists and ensur</w:t>
      </w:r>
      <w:r w:rsidR="00011CBD" w:rsidRPr="00A45220">
        <w:rPr>
          <w:rFonts w:ascii="Trebuchet MS" w:hAnsi="Trebuchet MS"/>
          <w:color w:val="000000" w:themeColor="text1"/>
          <w:sz w:val="24"/>
        </w:rPr>
        <w:t xml:space="preserve">e </w:t>
      </w:r>
      <w:r w:rsidR="00CF5A4D" w:rsidRPr="00A45220">
        <w:rPr>
          <w:rFonts w:ascii="Trebuchet MS" w:hAnsi="Trebuchet MS"/>
          <w:strike/>
          <w:color w:val="000000" w:themeColor="text1"/>
          <w:sz w:val="24"/>
        </w:rPr>
        <w:t>t</w:t>
      </w:r>
      <w:r w:rsidRPr="00A45220">
        <w:rPr>
          <w:rFonts w:ascii="Trebuchet MS" w:hAnsi="Trebuchet MS"/>
          <w:color w:val="000000" w:themeColor="text1"/>
          <w:sz w:val="24"/>
        </w:rPr>
        <w:t xml:space="preserve">he ACF website, </w:t>
      </w:r>
      <w:proofErr w:type="spellStart"/>
      <w:r w:rsidRPr="00A45220">
        <w:rPr>
          <w:rFonts w:ascii="Trebuchet MS" w:hAnsi="Trebuchet MS"/>
          <w:color w:val="000000" w:themeColor="text1"/>
          <w:sz w:val="24"/>
        </w:rPr>
        <w:t>Funder</w:t>
      </w:r>
      <w:r w:rsidR="00011CBD" w:rsidRPr="00A45220">
        <w:rPr>
          <w:rFonts w:ascii="Trebuchet MS" w:hAnsi="Trebuchet MS"/>
          <w:color w:val="000000" w:themeColor="text1"/>
          <w:sz w:val="24"/>
        </w:rPr>
        <w:t>n</w:t>
      </w:r>
      <w:r w:rsidRPr="00A45220">
        <w:rPr>
          <w:rFonts w:ascii="Trebuchet MS" w:hAnsi="Trebuchet MS"/>
          <w:color w:val="000000" w:themeColor="text1"/>
          <w:sz w:val="24"/>
        </w:rPr>
        <w:t>etwork</w:t>
      </w:r>
      <w:proofErr w:type="spellEnd"/>
      <w:r w:rsidRPr="00A45220">
        <w:rPr>
          <w:rFonts w:ascii="Trebuchet MS" w:hAnsi="Trebuchet MS"/>
          <w:color w:val="000000" w:themeColor="text1"/>
          <w:sz w:val="24"/>
        </w:rPr>
        <w:t xml:space="preserve"> and CRM database lists ar</w:t>
      </w:r>
      <w:r w:rsidR="008565F9" w:rsidRPr="00A45220">
        <w:rPr>
          <w:rFonts w:ascii="Trebuchet MS" w:hAnsi="Trebuchet MS"/>
          <w:color w:val="000000" w:themeColor="text1"/>
          <w:sz w:val="24"/>
        </w:rPr>
        <w:t>e</w:t>
      </w:r>
      <w:r w:rsidR="004753B2">
        <w:rPr>
          <w:rFonts w:ascii="Trebuchet MS" w:hAnsi="Trebuchet MS"/>
          <w:color w:val="000000" w:themeColor="text1"/>
          <w:sz w:val="24"/>
        </w:rPr>
        <w:t xml:space="preserve"> reconciled on a regular basis</w:t>
      </w:r>
    </w:p>
    <w:p w14:paraId="33FE0FE5" w14:textId="77777777" w:rsidR="008565F9" w:rsidRPr="00A45220" w:rsidRDefault="008565F9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To </w:t>
      </w:r>
      <w:r w:rsidR="002834F8" w:rsidRPr="00A45220">
        <w:rPr>
          <w:rFonts w:ascii="Trebuchet MS" w:hAnsi="Trebuchet MS"/>
          <w:color w:val="000000" w:themeColor="text1"/>
          <w:sz w:val="24"/>
        </w:rPr>
        <w:t>keep member records up to date and in accordance with data protection principles.</w:t>
      </w:r>
    </w:p>
    <w:p w14:paraId="34B4841B" w14:textId="77777777" w:rsidR="006C6506" w:rsidRPr="00A45220" w:rsidRDefault="006C6506" w:rsidP="0052178B">
      <w:pPr>
        <w:tabs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b/>
          <w:color w:val="000000" w:themeColor="text1"/>
          <w:sz w:val="24"/>
        </w:rPr>
      </w:pPr>
      <w:r w:rsidRPr="00A45220">
        <w:rPr>
          <w:rFonts w:ascii="Trebuchet MS" w:hAnsi="Trebuchet MS"/>
          <w:b/>
          <w:color w:val="000000" w:themeColor="text1"/>
          <w:sz w:val="24"/>
        </w:rPr>
        <w:t>Office Management</w:t>
      </w:r>
    </w:p>
    <w:p w14:paraId="0C3CD754" w14:textId="56CA9634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To liaise with suppliers and tenants, and act as the first point of </w:t>
      </w:r>
      <w:r w:rsidR="004753B2">
        <w:rPr>
          <w:rFonts w:ascii="Trebuchet MS" w:hAnsi="Trebuchet MS"/>
          <w:color w:val="000000" w:themeColor="text1"/>
          <w:sz w:val="24"/>
        </w:rPr>
        <w:t>contact for internal ICT issues</w:t>
      </w:r>
    </w:p>
    <w:p w14:paraId="151D6AFD" w14:textId="24B3D03E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lead on health and safety p</w:t>
      </w:r>
      <w:r w:rsidR="004753B2">
        <w:rPr>
          <w:rFonts w:ascii="Trebuchet MS" w:hAnsi="Trebuchet MS"/>
          <w:color w:val="000000" w:themeColor="text1"/>
          <w:sz w:val="24"/>
        </w:rPr>
        <w:t>olicies, and workplace practice</w:t>
      </w:r>
    </w:p>
    <w:p w14:paraId="249E2B9A" w14:textId="790ED590" w:rsidR="006503DC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meet and greet visitors to ACF</w:t>
      </w:r>
      <w:r w:rsidR="004753B2">
        <w:rPr>
          <w:rFonts w:ascii="Trebuchet MS" w:hAnsi="Trebuchet MS"/>
          <w:color w:val="000000" w:themeColor="text1"/>
          <w:sz w:val="24"/>
        </w:rPr>
        <w:t xml:space="preserve"> when the Administrator is away</w:t>
      </w:r>
    </w:p>
    <w:p w14:paraId="62FB758E" w14:textId="77777777" w:rsidR="006C6506" w:rsidRPr="00A45220" w:rsidRDefault="006C6506" w:rsidP="0052178B">
      <w:pPr>
        <w:numPr>
          <w:ilvl w:val="0"/>
          <w:numId w:val="6"/>
        </w:numPr>
        <w:tabs>
          <w:tab w:val="clear" w:pos="720"/>
          <w:tab w:val="num" w:pos="567"/>
        </w:tabs>
        <w:spacing w:after="240"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To provide any other administrative support as required. </w:t>
      </w:r>
    </w:p>
    <w:p w14:paraId="63D9B4C8" w14:textId="77777777" w:rsidR="006C6506" w:rsidRPr="00A45220" w:rsidRDefault="006C6506" w:rsidP="0052178B">
      <w:pPr>
        <w:tabs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b/>
          <w:bCs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>Supporting the work of ACF</w:t>
      </w:r>
    </w:p>
    <w:p w14:paraId="31F94196" w14:textId="0343DE11" w:rsidR="006C6506" w:rsidRPr="00A45220" w:rsidRDefault="007D609B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e</w:t>
      </w:r>
      <w:r w:rsidR="006C6506" w:rsidRPr="00A45220">
        <w:rPr>
          <w:rFonts w:ascii="Trebuchet MS" w:hAnsi="Trebuchet MS"/>
          <w:color w:val="000000" w:themeColor="text1"/>
          <w:sz w:val="24"/>
        </w:rPr>
        <w:t>nsure that the principles of equality and valuing diversity underpin the execution of the responsibil</w:t>
      </w:r>
      <w:r w:rsidR="004753B2">
        <w:rPr>
          <w:rFonts w:ascii="Trebuchet MS" w:hAnsi="Trebuchet MS"/>
          <w:color w:val="000000" w:themeColor="text1"/>
          <w:sz w:val="24"/>
        </w:rPr>
        <w:t>ities and tasks described above</w:t>
      </w:r>
    </w:p>
    <w:p w14:paraId="4255E4AB" w14:textId="00026BCE" w:rsidR="006C6506" w:rsidRPr="00A45220" w:rsidRDefault="007D609B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h</w:t>
      </w:r>
      <w:r w:rsidR="006C6506" w:rsidRPr="00A45220">
        <w:rPr>
          <w:rFonts w:ascii="Trebuchet MS" w:hAnsi="Trebuchet MS"/>
          <w:color w:val="000000" w:themeColor="text1"/>
          <w:sz w:val="24"/>
        </w:rPr>
        <w:t>ave regard to environmental good pr</w:t>
      </w:r>
      <w:r w:rsidR="004753B2">
        <w:rPr>
          <w:rFonts w:ascii="Trebuchet MS" w:hAnsi="Trebuchet MS"/>
          <w:color w:val="000000" w:themeColor="text1"/>
          <w:sz w:val="24"/>
        </w:rPr>
        <w:t>actice in all areas of the work</w:t>
      </w:r>
    </w:p>
    <w:p w14:paraId="74325167" w14:textId="77777777" w:rsidR="006C6506" w:rsidRPr="00A45220" w:rsidRDefault="007D609B" w:rsidP="0052178B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To u</w:t>
      </w:r>
      <w:r w:rsidR="00DE3287" w:rsidRPr="00A45220">
        <w:rPr>
          <w:rFonts w:ascii="Trebuchet MS" w:hAnsi="Trebuchet MS"/>
          <w:color w:val="000000" w:themeColor="text1"/>
          <w:sz w:val="24"/>
        </w:rPr>
        <w:t>n</w:t>
      </w:r>
      <w:r w:rsidR="006C6506" w:rsidRPr="00A45220">
        <w:rPr>
          <w:rFonts w:ascii="Trebuchet MS" w:hAnsi="Trebuchet MS"/>
          <w:color w:val="000000" w:themeColor="text1"/>
          <w:sz w:val="24"/>
        </w:rPr>
        <w:t>dertake any other duties in support of ACF’s work as may reasonably be required.</w:t>
      </w:r>
    </w:p>
    <w:p w14:paraId="7E1367FD" w14:textId="77777777" w:rsidR="006C6506" w:rsidRPr="00A45220" w:rsidRDefault="006C6506" w:rsidP="009E0FD5">
      <w:pPr>
        <w:spacing w:line="360" w:lineRule="auto"/>
        <w:rPr>
          <w:rFonts w:ascii="Trebuchet MS" w:hAnsi="Trebuchet MS" w:cs="Arial"/>
          <w:b/>
          <w:color w:val="000000" w:themeColor="text1"/>
          <w:sz w:val="24"/>
        </w:rPr>
      </w:pPr>
    </w:p>
    <w:p w14:paraId="293945E9" w14:textId="77777777" w:rsidR="0052178B" w:rsidRDefault="0052178B">
      <w:pPr>
        <w:rPr>
          <w:rFonts w:ascii="Trebuchet MS" w:hAnsi="Trebuchet MS"/>
          <w:b/>
          <w:bCs/>
          <w:color w:val="000000" w:themeColor="text1"/>
          <w:sz w:val="30"/>
          <w:szCs w:val="28"/>
        </w:rPr>
      </w:pPr>
      <w:r>
        <w:rPr>
          <w:rFonts w:ascii="Trebuchet MS" w:hAnsi="Trebuchet MS"/>
          <w:b/>
          <w:bCs/>
          <w:color w:val="000000" w:themeColor="text1"/>
          <w:sz w:val="30"/>
          <w:szCs w:val="28"/>
        </w:rPr>
        <w:br w:type="page"/>
      </w:r>
    </w:p>
    <w:p w14:paraId="49895ABB" w14:textId="25362514" w:rsidR="006C6506" w:rsidRPr="00A45220" w:rsidRDefault="00A45220" w:rsidP="00A45220">
      <w:pPr>
        <w:widowControl w:val="0"/>
        <w:spacing w:line="360" w:lineRule="auto"/>
        <w:jc w:val="center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30"/>
          <w:szCs w:val="28"/>
        </w:rPr>
        <w:lastRenderedPageBreak/>
        <w:t xml:space="preserve">PERSON SPECIFICATION </w:t>
      </w:r>
      <w:r w:rsidRPr="00A45220">
        <w:rPr>
          <w:rFonts w:ascii="Trebuchet MS" w:eastAsia="Trebuchet MS" w:hAnsi="Trebuchet MS" w:cs="Trebuchet MS"/>
          <w:b/>
          <w:bCs/>
          <w:color w:val="000000" w:themeColor="text1"/>
          <w:sz w:val="30"/>
          <w:szCs w:val="28"/>
        </w:rPr>
        <w:t xml:space="preserve">– </w:t>
      </w:r>
      <w:r w:rsidRPr="00A45220">
        <w:rPr>
          <w:rFonts w:ascii="Trebuchet MS" w:hAnsi="Trebuchet MS"/>
          <w:b/>
          <w:bCs/>
          <w:color w:val="000000" w:themeColor="text1"/>
          <w:sz w:val="30"/>
          <w:szCs w:val="28"/>
        </w:rPr>
        <w:t>Finance and Database Office</w:t>
      </w:r>
      <w:r>
        <w:rPr>
          <w:rFonts w:ascii="Trebuchet MS" w:hAnsi="Trebuchet MS"/>
          <w:b/>
          <w:bCs/>
          <w:color w:val="000000" w:themeColor="text1"/>
          <w:sz w:val="30"/>
          <w:szCs w:val="28"/>
        </w:rPr>
        <w:t>r</w:t>
      </w:r>
    </w:p>
    <w:tbl>
      <w:tblPr>
        <w:tblW w:w="96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4"/>
        <w:gridCol w:w="1205"/>
        <w:gridCol w:w="1283"/>
      </w:tblGrid>
      <w:tr w:rsidR="009E0FD5" w:rsidRPr="00A45220" w14:paraId="4C892F74" w14:textId="77777777">
        <w:trPr>
          <w:trHeight w:val="242"/>
          <w:tblHeader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A1A9" w14:textId="77777777" w:rsidR="006C6506" w:rsidRPr="00A45220" w:rsidRDefault="006C6506" w:rsidP="00A45220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Knowledge, skills and experience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8F2F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Essential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E027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Desirable</w:t>
            </w:r>
          </w:p>
        </w:tc>
      </w:tr>
      <w:tr w:rsidR="009E0FD5" w:rsidRPr="00A45220" w14:paraId="60A57058" w14:textId="77777777">
        <w:tblPrEx>
          <w:shd w:val="clear" w:color="auto" w:fill="auto"/>
        </w:tblPrEx>
        <w:trPr>
          <w:trHeight w:val="680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5593" w14:textId="77777777" w:rsidR="006C6506" w:rsidRPr="00A45220" w:rsidRDefault="00952290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Experience of supporting a finance function and of charity book-keeping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B979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4553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1EBF8E3B" w14:textId="77777777">
        <w:tblPrEx>
          <w:shd w:val="clear" w:color="auto" w:fill="auto"/>
        </w:tblPrEx>
        <w:trPr>
          <w:trHeight w:val="546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CF16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Experience of using and maintaining databases ensuring accurate data entry and data quality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6724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BC59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3E89228C" w14:textId="77777777">
        <w:tblPrEx>
          <w:shd w:val="clear" w:color="auto" w:fill="auto"/>
        </w:tblPrEx>
        <w:trPr>
          <w:trHeight w:val="546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367D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A good working knowledge of MS Excel and MS Access and an ability to manipulate data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3712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8954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43FD515F" w14:textId="77777777">
        <w:tblPrEx>
          <w:shd w:val="clear" w:color="auto" w:fill="auto"/>
        </w:tblPrEx>
        <w:trPr>
          <w:trHeight w:val="662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3631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Able to analyse and present information clearly and accurately in a variety of formats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CDC5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BB7C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35E7CB67" w14:textId="77777777">
        <w:tblPrEx>
          <w:shd w:val="clear" w:color="auto" w:fill="auto"/>
        </w:tblPrEx>
        <w:trPr>
          <w:trHeight w:val="604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94BB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A customer focused approach to working with colleagues and external contacts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C75D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172B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33EB6FF3" w14:textId="77777777">
        <w:tblPrEx>
          <w:shd w:val="clear" w:color="auto" w:fill="auto"/>
        </w:tblPrEx>
        <w:trPr>
          <w:trHeight w:val="290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EEC9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Highly organised, efficient with good attention to detail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499F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1FDE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5D1A8EF7" w14:textId="77777777">
        <w:tblPrEx>
          <w:shd w:val="clear" w:color="auto" w:fill="auto"/>
        </w:tblPrEx>
        <w:trPr>
          <w:trHeight w:val="385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911F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An interest in the voluntary and community sector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35EB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422C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14D2CB05" w14:textId="77777777">
        <w:tblPrEx>
          <w:shd w:val="clear" w:color="auto" w:fill="auto"/>
        </w:tblPrEx>
        <w:trPr>
          <w:trHeight w:val="393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B72AB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Experience of working for a membership organi</w:t>
            </w:r>
            <w:r w:rsidR="00011CBD" w:rsidRPr="00A45220">
              <w:rPr>
                <w:rFonts w:ascii="Trebuchet MS" w:hAnsi="Trebuchet MS" w:cs="Arial"/>
                <w:color w:val="000000" w:themeColor="text1"/>
                <w:sz w:val="24"/>
              </w:rPr>
              <w:t>s</w:t>
            </w: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ation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FB44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1DD2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</w:tr>
      <w:tr w:rsidR="009E0FD5" w:rsidRPr="00A45220" w14:paraId="72345B0B" w14:textId="77777777">
        <w:tblPrEx>
          <w:shd w:val="clear" w:color="auto" w:fill="auto"/>
        </w:tblPrEx>
        <w:trPr>
          <w:trHeight w:val="325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4E76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Experience of using a CRM database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084A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8EFCC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</w:tr>
      <w:tr w:rsidR="009E0FD5" w:rsidRPr="00A45220" w14:paraId="26115D5A" w14:textId="77777777">
        <w:tblPrEx>
          <w:shd w:val="clear" w:color="auto" w:fill="auto"/>
        </w:tblPrEx>
        <w:trPr>
          <w:trHeight w:val="291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B173" w14:textId="77777777" w:rsidR="006C6506" w:rsidRPr="00A45220" w:rsidRDefault="006C6506" w:rsidP="00A45220">
            <w:pPr>
              <w:numPr>
                <w:ilvl w:val="0"/>
                <w:numId w:val="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Familiarity with basic CMS and online marketing tools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7DBD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5AA40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</w:tr>
    </w:tbl>
    <w:p w14:paraId="0337022B" w14:textId="77777777" w:rsidR="006C6506" w:rsidRPr="00A45220" w:rsidRDefault="006C6506" w:rsidP="00A45220">
      <w:pPr>
        <w:widowControl w:val="0"/>
        <w:spacing w:after="0" w:line="240" w:lineRule="auto"/>
        <w:rPr>
          <w:rFonts w:ascii="Trebuchet MS" w:eastAsia="Trebuchet MS" w:hAnsi="Trebuchet MS" w:cs="Trebuchet MS"/>
          <w:color w:val="000000" w:themeColor="text1"/>
          <w:sz w:val="24"/>
        </w:rPr>
      </w:pPr>
    </w:p>
    <w:tbl>
      <w:tblPr>
        <w:tblW w:w="96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4"/>
        <w:gridCol w:w="1205"/>
        <w:gridCol w:w="1283"/>
      </w:tblGrid>
      <w:tr w:rsidR="009E0FD5" w:rsidRPr="00A45220" w14:paraId="58CDDC32" w14:textId="77777777">
        <w:trPr>
          <w:trHeight w:val="281"/>
          <w:tblHeader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CF22" w14:textId="77777777" w:rsidR="00011CBD" w:rsidRPr="00A45220" w:rsidRDefault="006C6506" w:rsidP="00A45220">
            <w:pPr>
              <w:spacing w:after="0" w:line="240" w:lineRule="auto"/>
              <w:rPr>
                <w:rFonts w:ascii="Trebuchet MS" w:eastAsia="Trebuchet MS" w:hAnsi="Trebuchet MS" w:cs="Trebuchet MS"/>
                <w:bCs/>
                <w:i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b/>
                <w:bCs/>
                <w:color w:val="000000" w:themeColor="text1"/>
                <w:sz w:val="24"/>
              </w:rPr>
              <w:t>Personal qualities and abilities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4F4D" w14:textId="77777777" w:rsidR="006C6506" w:rsidRPr="00A45220" w:rsidRDefault="00A45220" w:rsidP="00A4522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b/>
                <w:color w:val="000000" w:themeColor="text1"/>
                <w:sz w:val="24"/>
              </w:rPr>
              <w:t>Essential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28CB" w14:textId="77777777" w:rsidR="006C6506" w:rsidRPr="00A45220" w:rsidRDefault="00A45220" w:rsidP="00A4522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b/>
                <w:color w:val="000000" w:themeColor="text1"/>
                <w:sz w:val="24"/>
              </w:rPr>
              <w:t>Desirable</w:t>
            </w:r>
          </w:p>
        </w:tc>
      </w:tr>
      <w:tr w:rsidR="009E0FD5" w:rsidRPr="00A45220" w14:paraId="08548D1E" w14:textId="77777777">
        <w:tblPrEx>
          <w:shd w:val="clear" w:color="auto" w:fill="auto"/>
        </w:tblPrEx>
        <w:trPr>
          <w:trHeight w:val="1170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4BF1" w14:textId="77777777" w:rsidR="006C6506" w:rsidRPr="00A45220" w:rsidRDefault="006C6506" w:rsidP="00A45220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59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Ability to deal in a helpful, friendly and professional style with people from a range of different backgrounds and levels of seniority, and with member organisations of varying sizes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5E53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8711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1ED8AA57" w14:textId="77777777">
        <w:tblPrEx>
          <w:shd w:val="clear" w:color="auto" w:fill="auto"/>
        </w:tblPrEx>
        <w:trPr>
          <w:trHeight w:val="355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67A1" w14:textId="77777777" w:rsidR="006C6506" w:rsidRPr="00A45220" w:rsidRDefault="006C6506" w:rsidP="00A45220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59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Excellent team worker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5A04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0CB8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60F9D620" w14:textId="77777777">
        <w:tblPrEx>
          <w:shd w:val="clear" w:color="auto" w:fill="auto"/>
        </w:tblPrEx>
        <w:trPr>
          <w:trHeight w:val="888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879F" w14:textId="77777777" w:rsidR="006C6506" w:rsidRPr="00A45220" w:rsidRDefault="006C6506" w:rsidP="00A45220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59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Strong time management skills, with the ability to work well under pressure and to organise and co-ordinate work to meet deadlines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CB8F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FCE6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2894165D" w14:textId="77777777">
        <w:tblPrEx>
          <w:shd w:val="clear" w:color="auto" w:fill="auto"/>
        </w:tblPrEx>
        <w:trPr>
          <w:trHeight w:val="253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69E8" w14:textId="77777777" w:rsidR="006C6506" w:rsidRPr="00A45220" w:rsidRDefault="006C6506" w:rsidP="00A45220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59"/>
              <w:rPr>
                <w:rFonts w:ascii="Trebuchet MS" w:hAnsi="Trebuchet MS" w:cs="Arial"/>
                <w:color w:val="000000" w:themeColor="text1"/>
                <w:sz w:val="24"/>
              </w:rPr>
            </w:pPr>
            <w:r w:rsidRPr="00A45220">
              <w:rPr>
                <w:rFonts w:ascii="Trebuchet MS" w:hAnsi="Trebuchet MS" w:cs="Arial"/>
                <w:color w:val="000000" w:themeColor="text1"/>
                <w:sz w:val="24"/>
              </w:rPr>
              <w:t>Highly motivated and enthusiastic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3D2C8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A12E7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35E6268E" w14:textId="77777777">
        <w:tblPrEx>
          <w:shd w:val="clear" w:color="auto" w:fill="auto"/>
        </w:tblPrEx>
        <w:trPr>
          <w:trHeight w:val="1130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BD95" w14:textId="77777777" w:rsidR="006C6506" w:rsidRPr="00A45220" w:rsidRDefault="006C6506" w:rsidP="00A45220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59"/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 xml:space="preserve">Commitment to implementing equality and diversity policies, empathy for and commitment to ACF’s aims and core values, and assisting ACF in delivering its commitment to being a more environmentally responsible organisation.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E821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FC26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9E0FD5" w:rsidRPr="00A45220" w14:paraId="1AD869D6" w14:textId="77777777">
        <w:tblPrEx>
          <w:shd w:val="clear" w:color="auto" w:fill="auto"/>
        </w:tblPrEx>
        <w:trPr>
          <w:trHeight w:val="290"/>
        </w:trPr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ECE0" w14:textId="77777777" w:rsidR="006C6506" w:rsidRPr="00A45220" w:rsidRDefault="006C6506" w:rsidP="00A45220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59"/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 xml:space="preserve">Highly developed sense of </w:t>
            </w:r>
            <w:r w:rsidR="00F927ED" w:rsidRPr="00A45220">
              <w:rPr>
                <w:rFonts w:ascii="Trebuchet MS" w:hAnsi="Trebuchet MS"/>
                <w:color w:val="000000" w:themeColor="text1"/>
                <w:sz w:val="24"/>
              </w:rPr>
              <w:t xml:space="preserve">personal integrity and </w:t>
            </w:r>
            <w:r w:rsidRPr="00A45220">
              <w:rPr>
                <w:rFonts w:ascii="Trebuchet MS" w:hAnsi="Trebuchet MS"/>
                <w:color w:val="000000" w:themeColor="text1"/>
                <w:sz w:val="24"/>
              </w:rPr>
              <w:t xml:space="preserve">discretion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93EAB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sym w:font="Wingdings" w:char="F0FC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5F22C" w14:textId="77777777" w:rsidR="006C6506" w:rsidRPr="00A45220" w:rsidRDefault="006C6506" w:rsidP="00A45220">
            <w:pPr>
              <w:spacing w:after="0" w:line="240" w:lineRule="auto"/>
              <w:jc w:val="center"/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</w:tbl>
    <w:p w14:paraId="3A9B8F14" w14:textId="77777777" w:rsidR="0052178B" w:rsidRDefault="0052178B">
      <w:pPr>
        <w:rPr>
          <w:rFonts w:ascii="Trebuchet MS" w:hAnsi="Trebuchet MS"/>
          <w:b/>
          <w:bCs/>
          <w:color w:val="000000" w:themeColor="text1"/>
          <w:sz w:val="30"/>
          <w:szCs w:val="28"/>
        </w:rPr>
      </w:pPr>
      <w:r>
        <w:rPr>
          <w:rFonts w:ascii="Trebuchet MS" w:hAnsi="Trebuchet MS"/>
          <w:b/>
          <w:bCs/>
          <w:color w:val="000000" w:themeColor="text1"/>
          <w:sz w:val="30"/>
          <w:szCs w:val="28"/>
        </w:rPr>
        <w:br w:type="page"/>
      </w:r>
    </w:p>
    <w:p w14:paraId="10BDE873" w14:textId="4168089B" w:rsidR="000B62A6" w:rsidRPr="00A45220" w:rsidRDefault="000B62A6" w:rsidP="000B62A6">
      <w:pPr>
        <w:widowControl w:val="0"/>
        <w:spacing w:line="360" w:lineRule="auto"/>
        <w:jc w:val="center"/>
        <w:rPr>
          <w:rFonts w:ascii="Trebuchet MS" w:eastAsia="Trebuchet MS" w:hAnsi="Trebuchet MS" w:cs="Trebuchet MS"/>
          <w:color w:val="000000" w:themeColor="text1"/>
          <w:sz w:val="24"/>
        </w:rPr>
      </w:pPr>
      <w:r>
        <w:rPr>
          <w:rFonts w:ascii="Trebuchet MS" w:hAnsi="Trebuchet MS"/>
          <w:b/>
          <w:bCs/>
          <w:color w:val="000000" w:themeColor="text1"/>
          <w:sz w:val="30"/>
          <w:szCs w:val="28"/>
        </w:rPr>
        <w:lastRenderedPageBreak/>
        <w:t xml:space="preserve">RECRUITMENT PROCESS </w:t>
      </w:r>
      <w:r w:rsidRPr="00A45220">
        <w:rPr>
          <w:rFonts w:ascii="Trebuchet MS" w:eastAsia="Trebuchet MS" w:hAnsi="Trebuchet MS" w:cs="Trebuchet MS"/>
          <w:b/>
          <w:bCs/>
          <w:color w:val="000000" w:themeColor="text1"/>
          <w:sz w:val="30"/>
          <w:szCs w:val="28"/>
        </w:rPr>
        <w:t xml:space="preserve">– </w:t>
      </w:r>
      <w:r w:rsidRPr="00A45220">
        <w:rPr>
          <w:rFonts w:ascii="Trebuchet MS" w:hAnsi="Trebuchet MS"/>
          <w:b/>
          <w:bCs/>
          <w:color w:val="000000" w:themeColor="text1"/>
          <w:sz w:val="30"/>
          <w:szCs w:val="28"/>
        </w:rPr>
        <w:t>Finance and Database Office</w:t>
      </w:r>
      <w:r>
        <w:rPr>
          <w:rFonts w:ascii="Trebuchet MS" w:hAnsi="Trebuchet MS"/>
          <w:b/>
          <w:bCs/>
          <w:color w:val="000000" w:themeColor="text1"/>
          <w:sz w:val="30"/>
          <w:szCs w:val="28"/>
        </w:rPr>
        <w:t>r</w:t>
      </w:r>
    </w:p>
    <w:p w14:paraId="2A960D3A" w14:textId="77777777" w:rsidR="005C0E89" w:rsidRDefault="005C0E89" w:rsidP="00491C57">
      <w:pPr>
        <w:pStyle w:val="Heading2"/>
        <w:rPr>
          <w:rFonts w:ascii="Trebuchet MS"/>
          <w:sz w:val="24"/>
          <w:szCs w:val="24"/>
          <w:lang w:val="en-GB"/>
        </w:rPr>
      </w:pPr>
    </w:p>
    <w:p w14:paraId="68B9A271" w14:textId="10BEDDB2" w:rsidR="00491C57" w:rsidRDefault="00491C57" w:rsidP="00491C57">
      <w:pPr>
        <w:pStyle w:val="Heading2"/>
        <w:rPr>
          <w:rFonts w:ascii="Trebuchet MS"/>
          <w:b w:val="0"/>
          <w:sz w:val="24"/>
          <w:szCs w:val="24"/>
          <w:lang w:val="en-GB"/>
        </w:rPr>
      </w:pPr>
      <w:r w:rsidRPr="00201F99">
        <w:rPr>
          <w:rFonts w:ascii="Trebuchet MS"/>
          <w:sz w:val="24"/>
          <w:szCs w:val="24"/>
          <w:lang w:val="en-GB"/>
        </w:rPr>
        <w:t>T</w:t>
      </w:r>
      <w:r>
        <w:rPr>
          <w:rFonts w:ascii="Trebuchet MS"/>
          <w:sz w:val="24"/>
          <w:szCs w:val="24"/>
          <w:lang w:val="en-GB"/>
        </w:rPr>
        <w:t>imetable</w:t>
      </w:r>
    </w:p>
    <w:p w14:paraId="2CF7720B" w14:textId="7F459589" w:rsidR="000B62A6" w:rsidRPr="000B62A6" w:rsidRDefault="000B62A6" w:rsidP="00491C57">
      <w:pPr>
        <w:pStyle w:val="Heading2"/>
        <w:tabs>
          <w:tab w:val="left" w:pos="3119"/>
        </w:tabs>
        <w:spacing w:before="60" w:after="60"/>
        <w:rPr>
          <w:b w:val="0"/>
          <w:lang w:val="en-GB"/>
        </w:rPr>
      </w:pPr>
      <w:r w:rsidRPr="000B62A6">
        <w:rPr>
          <w:rFonts w:ascii="Trebuchet MS"/>
          <w:b w:val="0"/>
          <w:sz w:val="24"/>
          <w:szCs w:val="24"/>
          <w:lang w:val="en-GB"/>
        </w:rPr>
        <w:t>Deadline for applications</w:t>
      </w:r>
      <w:r w:rsidR="00491C57">
        <w:rPr>
          <w:rFonts w:ascii="Trebuchet MS"/>
          <w:b w:val="0"/>
          <w:sz w:val="24"/>
          <w:szCs w:val="24"/>
          <w:lang w:val="en-GB"/>
        </w:rPr>
        <w:t>:</w:t>
      </w:r>
      <w:r w:rsidRPr="000B62A6">
        <w:rPr>
          <w:b w:val="0"/>
          <w:lang w:val="en-GB"/>
        </w:rPr>
        <w:tab/>
      </w:r>
      <w:r w:rsidRPr="000B62A6">
        <w:rPr>
          <w:rFonts w:ascii="Trebuchet MS"/>
          <w:b w:val="0"/>
          <w:sz w:val="24"/>
          <w:szCs w:val="24"/>
          <w:lang w:val="en-GB"/>
        </w:rPr>
        <w:t xml:space="preserve">Tuesday 21 June </w:t>
      </w:r>
      <w:r w:rsidRPr="000B62A6">
        <w:rPr>
          <w:rFonts w:ascii="Trebuchet MS" w:hAnsi="Trebuchet MS"/>
          <w:b w:val="0"/>
          <w:sz w:val="24"/>
          <w:szCs w:val="24"/>
          <w:lang w:val="en-GB"/>
        </w:rPr>
        <w:t>2016</w:t>
      </w:r>
      <w:r w:rsidRPr="000B62A6">
        <w:rPr>
          <w:rFonts w:ascii="Trebuchet MS"/>
          <w:b w:val="0"/>
          <w:sz w:val="24"/>
          <w:szCs w:val="24"/>
          <w:lang w:val="en-GB"/>
        </w:rPr>
        <w:t>, at 10am</w:t>
      </w:r>
    </w:p>
    <w:p w14:paraId="2BDED216" w14:textId="2B86AD78" w:rsidR="000B62A6" w:rsidRPr="000B62A6" w:rsidRDefault="000B62A6" w:rsidP="00491C57">
      <w:pPr>
        <w:pStyle w:val="Heading2"/>
        <w:tabs>
          <w:tab w:val="left" w:pos="3119"/>
        </w:tabs>
        <w:spacing w:before="60" w:after="60"/>
        <w:rPr>
          <w:rFonts w:ascii="Trebuchet MS Bold" w:hAnsi="Trebuchet MS Bold"/>
          <w:b w:val="0"/>
          <w:sz w:val="24"/>
          <w:lang w:val="en-GB"/>
        </w:rPr>
      </w:pPr>
      <w:r w:rsidRPr="000B62A6">
        <w:rPr>
          <w:rFonts w:ascii="Trebuchet MS"/>
          <w:b w:val="0"/>
          <w:bCs w:val="0"/>
          <w:sz w:val="24"/>
          <w:szCs w:val="24"/>
          <w:lang w:val="en-GB"/>
        </w:rPr>
        <w:t>Panel interviews</w:t>
      </w:r>
      <w:r w:rsidR="00491C57">
        <w:rPr>
          <w:rFonts w:ascii="Trebuchet MS"/>
          <w:b w:val="0"/>
          <w:bCs w:val="0"/>
          <w:sz w:val="24"/>
          <w:szCs w:val="24"/>
          <w:lang w:val="en-GB"/>
        </w:rPr>
        <w:t>:</w:t>
      </w:r>
      <w:r w:rsidRPr="000B62A6">
        <w:rPr>
          <w:b w:val="0"/>
          <w:lang w:val="en-GB"/>
        </w:rPr>
        <w:tab/>
      </w:r>
      <w:r w:rsidRPr="000B62A6">
        <w:rPr>
          <w:rFonts w:ascii="Trebuchet MS"/>
          <w:b w:val="0"/>
          <w:sz w:val="24"/>
          <w:szCs w:val="24"/>
          <w:lang w:val="en-GB"/>
        </w:rPr>
        <w:t>29 June at ACF</w:t>
      </w:r>
      <w:r w:rsidRPr="000B62A6">
        <w:rPr>
          <w:rFonts w:ascii="Trebuchet MS"/>
          <w:b w:val="0"/>
          <w:sz w:val="24"/>
          <w:szCs w:val="24"/>
          <w:lang w:val="en-GB"/>
        </w:rPr>
        <w:t>’</w:t>
      </w:r>
      <w:r w:rsidRPr="000B62A6">
        <w:rPr>
          <w:rFonts w:ascii="Trebuchet MS"/>
          <w:b w:val="0"/>
          <w:sz w:val="24"/>
          <w:szCs w:val="24"/>
          <w:lang w:val="en-GB"/>
        </w:rPr>
        <w:t>s offices</w:t>
      </w:r>
    </w:p>
    <w:p w14:paraId="054BA95E" w14:textId="77777777" w:rsidR="00491C57" w:rsidRDefault="00491C57" w:rsidP="00A45220">
      <w:pPr>
        <w:pStyle w:val="Heading2"/>
        <w:rPr>
          <w:rFonts w:ascii="Trebuchet MS"/>
          <w:sz w:val="24"/>
          <w:szCs w:val="24"/>
          <w:lang w:val="en-GB"/>
        </w:rPr>
      </w:pPr>
    </w:p>
    <w:p w14:paraId="4848C40D" w14:textId="77777777" w:rsidR="005C0E89" w:rsidRDefault="005C0E89" w:rsidP="00A45220">
      <w:pPr>
        <w:pStyle w:val="Heading2"/>
        <w:rPr>
          <w:rFonts w:ascii="Trebuchet MS"/>
          <w:sz w:val="24"/>
          <w:szCs w:val="24"/>
          <w:lang w:val="en-GB"/>
        </w:rPr>
      </w:pPr>
    </w:p>
    <w:p w14:paraId="07719E38" w14:textId="77777777" w:rsidR="00A45220" w:rsidRPr="00201F99" w:rsidRDefault="00A45220" w:rsidP="00A45220">
      <w:pPr>
        <w:pStyle w:val="Heading2"/>
        <w:rPr>
          <w:rFonts w:ascii="Trebuchet MS" w:eastAsia="Trebuchet MS" w:hAnsi="Trebuchet MS" w:cs="Trebuchet MS"/>
          <w:sz w:val="24"/>
          <w:szCs w:val="24"/>
          <w:lang w:val="en-GB"/>
        </w:rPr>
      </w:pPr>
      <w:r w:rsidRPr="00201F99">
        <w:rPr>
          <w:rFonts w:ascii="Trebuchet MS"/>
          <w:sz w:val="24"/>
          <w:szCs w:val="24"/>
          <w:lang w:val="en-GB"/>
        </w:rPr>
        <w:t>To Apply</w:t>
      </w:r>
    </w:p>
    <w:p w14:paraId="305404DE" w14:textId="77777777" w:rsidR="00A45220" w:rsidRPr="00201F99" w:rsidRDefault="00A45220" w:rsidP="00A45220">
      <w:pPr>
        <w:pStyle w:val="BodyText"/>
        <w:rPr>
          <w:rFonts w:ascii="Trebuchet MS"/>
          <w:sz w:val="24"/>
          <w:szCs w:val="24"/>
          <w:lang w:val="en-GB"/>
        </w:rPr>
      </w:pPr>
      <w:r w:rsidRPr="00201F99">
        <w:rPr>
          <w:rFonts w:ascii="Trebuchet MS"/>
          <w:sz w:val="24"/>
          <w:szCs w:val="24"/>
          <w:lang w:val="en-GB"/>
        </w:rPr>
        <w:t xml:space="preserve">If you would like to apply for this role, please complete this Application Form and Equal Opportunities Monitoring Form (downloaded from </w:t>
      </w:r>
    </w:p>
    <w:p w14:paraId="224B76D7" w14:textId="77EE6312" w:rsidR="00A45220" w:rsidRPr="00201F99" w:rsidRDefault="000E0A8D" w:rsidP="00A45220">
      <w:pPr>
        <w:pStyle w:val="BodyText"/>
        <w:rPr>
          <w:rFonts w:ascii="Trebuchet MS" w:eastAsia="Trebuchet MS" w:hAnsi="Trebuchet MS" w:cs="Trebuchet MS"/>
          <w:sz w:val="24"/>
          <w:szCs w:val="24"/>
          <w:lang w:val="en-GB"/>
        </w:rPr>
      </w:pPr>
      <w:r w:rsidRPr="004753B2">
        <w:rPr>
          <w:rFonts w:ascii="Trebuchet MS"/>
          <w:color w:val="C0504D" w:themeColor="accent2"/>
          <w:sz w:val="24"/>
          <w:szCs w:val="24"/>
          <w:lang w:val="en-GB"/>
        </w:rPr>
        <w:t>http://www.allysondavies-consultant.com/job-board/equal-opportunities-monitoring-form/</w:t>
      </w:r>
      <w:r w:rsidR="004753B2">
        <w:rPr>
          <w:rFonts w:ascii="Trebuchet MS"/>
          <w:sz w:val="24"/>
          <w:szCs w:val="24"/>
          <w:lang w:val="en-GB"/>
        </w:rPr>
        <w:t xml:space="preserve"> </w:t>
      </w:r>
      <w:r w:rsidR="00A45220" w:rsidRPr="00201F99">
        <w:rPr>
          <w:rFonts w:ascii="Trebuchet MS"/>
          <w:sz w:val="24"/>
          <w:szCs w:val="24"/>
          <w:lang w:val="en-GB"/>
        </w:rPr>
        <w:t>)</w:t>
      </w:r>
      <w:r>
        <w:rPr>
          <w:rFonts w:ascii="Trebuchet MS"/>
          <w:sz w:val="24"/>
          <w:szCs w:val="24"/>
          <w:lang w:val="en-GB"/>
        </w:rPr>
        <w:t>. A</w:t>
      </w:r>
      <w:r w:rsidR="00A45220" w:rsidRPr="00201F99">
        <w:rPr>
          <w:rFonts w:ascii="Trebuchet MS"/>
          <w:sz w:val="24"/>
          <w:szCs w:val="24"/>
          <w:lang w:val="en-GB"/>
        </w:rPr>
        <w:t xml:space="preserve">ttach a CV outlining your career to date, </w:t>
      </w:r>
      <w:r>
        <w:rPr>
          <w:rFonts w:ascii="Trebuchet MS"/>
          <w:sz w:val="24"/>
          <w:szCs w:val="24"/>
          <w:lang w:val="en-GB"/>
        </w:rPr>
        <w:t>including</w:t>
      </w:r>
      <w:r w:rsidR="00A45220" w:rsidRPr="00201F99">
        <w:rPr>
          <w:rFonts w:ascii="Trebuchet MS"/>
          <w:sz w:val="24"/>
          <w:szCs w:val="24"/>
          <w:lang w:val="en-GB"/>
        </w:rPr>
        <w:t xml:space="preserve"> any academic and professional qualifications. </w:t>
      </w:r>
    </w:p>
    <w:p w14:paraId="441AE6CE" w14:textId="77777777" w:rsidR="00A45220" w:rsidRPr="00201F99" w:rsidRDefault="00A45220" w:rsidP="00A45220">
      <w:pPr>
        <w:pStyle w:val="BodyText"/>
        <w:rPr>
          <w:rFonts w:ascii="Trebuchet MS" w:eastAsia="Trebuchet MS" w:hAnsi="Trebuchet MS" w:cs="Trebuchet MS"/>
          <w:sz w:val="24"/>
          <w:szCs w:val="24"/>
          <w:lang w:val="en-GB"/>
        </w:rPr>
      </w:pPr>
    </w:p>
    <w:p w14:paraId="5715385D" w14:textId="77777777" w:rsidR="00A45220" w:rsidRPr="00201F99" w:rsidRDefault="00A45220" w:rsidP="00A45220">
      <w:pPr>
        <w:pStyle w:val="BodyText"/>
        <w:rPr>
          <w:rFonts w:ascii="Trebuchet MS" w:eastAsia="Trebuchet MS" w:hAnsi="Trebuchet MS" w:cs="Trebuchet MS"/>
          <w:sz w:val="24"/>
          <w:szCs w:val="24"/>
          <w:lang w:val="en-GB"/>
        </w:rPr>
      </w:pPr>
      <w:r w:rsidRPr="00201F99">
        <w:rPr>
          <w:rFonts w:ascii="Trebuchet MS"/>
          <w:sz w:val="24"/>
          <w:szCs w:val="24"/>
          <w:lang w:val="en-GB"/>
        </w:rPr>
        <w:t xml:space="preserve">Please send </w:t>
      </w:r>
      <w:r w:rsidR="000E0A8D">
        <w:rPr>
          <w:rFonts w:ascii="Trebuchet MS"/>
          <w:sz w:val="24"/>
          <w:szCs w:val="24"/>
          <w:lang w:val="en-GB"/>
        </w:rPr>
        <w:t>these three documents</w:t>
      </w:r>
      <w:r w:rsidRPr="00201F99">
        <w:rPr>
          <w:rFonts w:ascii="Trebuchet MS"/>
          <w:sz w:val="24"/>
          <w:szCs w:val="24"/>
          <w:lang w:val="en-GB"/>
        </w:rPr>
        <w:t xml:space="preserve">, </w:t>
      </w:r>
      <w:r w:rsidRPr="00201F99">
        <w:rPr>
          <w:rFonts w:ascii="Trebuchet MS"/>
          <w:b/>
          <w:bCs/>
          <w:sz w:val="24"/>
          <w:szCs w:val="24"/>
          <w:u w:val="single"/>
          <w:lang w:val="en-GB"/>
        </w:rPr>
        <w:t>by 10am on 2</w:t>
      </w:r>
      <w:r w:rsidR="000E0A8D">
        <w:rPr>
          <w:rFonts w:ascii="Trebuchet MS"/>
          <w:b/>
          <w:bCs/>
          <w:sz w:val="24"/>
          <w:szCs w:val="24"/>
          <w:u w:val="single"/>
          <w:lang w:val="en-GB"/>
        </w:rPr>
        <w:t>1</w:t>
      </w:r>
      <w:r w:rsidRPr="00201F99">
        <w:rPr>
          <w:rFonts w:ascii="Trebuchet MS"/>
          <w:b/>
          <w:bCs/>
          <w:sz w:val="24"/>
          <w:szCs w:val="24"/>
          <w:u w:val="single"/>
          <w:lang w:val="en-GB"/>
        </w:rPr>
        <w:t xml:space="preserve"> </w:t>
      </w:r>
      <w:r w:rsidR="000E0A8D">
        <w:rPr>
          <w:rFonts w:ascii="Trebuchet MS"/>
          <w:b/>
          <w:bCs/>
          <w:sz w:val="24"/>
          <w:szCs w:val="24"/>
          <w:u w:val="single"/>
          <w:lang w:val="en-GB"/>
        </w:rPr>
        <w:t>June</w:t>
      </w:r>
      <w:r w:rsidRPr="00201F99">
        <w:rPr>
          <w:rFonts w:ascii="Trebuchet MS"/>
          <w:b/>
          <w:bCs/>
          <w:sz w:val="24"/>
          <w:szCs w:val="24"/>
          <w:u w:val="single"/>
          <w:lang w:val="en-GB"/>
        </w:rPr>
        <w:t xml:space="preserve"> 2016</w:t>
      </w:r>
      <w:r w:rsidRPr="00201F99">
        <w:rPr>
          <w:rFonts w:ascii="Trebuchet MS"/>
          <w:sz w:val="24"/>
          <w:szCs w:val="24"/>
          <w:lang w:val="en-GB"/>
        </w:rPr>
        <w:t xml:space="preserve">, to </w:t>
      </w:r>
    </w:p>
    <w:p w14:paraId="64202538" w14:textId="77777777" w:rsidR="00A45220" w:rsidRPr="004753B2" w:rsidRDefault="00A45220" w:rsidP="00A45220">
      <w:pPr>
        <w:pStyle w:val="BodyText"/>
        <w:rPr>
          <w:rFonts w:ascii="Trebuchet MS" w:eastAsia="Trebuchet MS" w:hAnsi="Trebuchet MS" w:cs="Trebuchet MS"/>
          <w:color w:val="C0504D" w:themeColor="accent2"/>
          <w:sz w:val="24"/>
          <w:szCs w:val="24"/>
          <w:lang w:val="en-GB"/>
        </w:rPr>
      </w:pPr>
      <w:r w:rsidRPr="004753B2">
        <w:rPr>
          <w:rFonts w:ascii="Trebuchet MS"/>
          <w:color w:val="C0504D" w:themeColor="accent2"/>
          <w:sz w:val="24"/>
          <w:szCs w:val="24"/>
          <w:u w:color="0000FF"/>
          <w:lang w:val="en-GB"/>
        </w:rPr>
        <w:t>acf@allysondavies-consultant.com</w:t>
      </w:r>
    </w:p>
    <w:p w14:paraId="4040C297" w14:textId="77777777" w:rsidR="00A45220" w:rsidRPr="00201F99" w:rsidRDefault="00A45220" w:rsidP="00A45220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0F75EE41" w14:textId="77777777" w:rsidR="00A45220" w:rsidRPr="00201F99" w:rsidRDefault="00A45220" w:rsidP="00A45220">
      <w:pPr>
        <w:pStyle w:val="BodyText2"/>
        <w:rPr>
          <w:rFonts w:ascii="Trebuchet MS" w:eastAsia="Trebuchet MS" w:hAnsi="Trebuchet MS" w:cs="Trebuchet MS"/>
          <w:sz w:val="24"/>
          <w:szCs w:val="24"/>
          <w:lang w:val="en-GB"/>
        </w:rPr>
      </w:pPr>
    </w:p>
    <w:p w14:paraId="3A41ED75" w14:textId="77777777" w:rsidR="00A45220" w:rsidRPr="00201F99" w:rsidRDefault="00A45220" w:rsidP="00A45220">
      <w:pPr>
        <w:pStyle w:val="BodyText2"/>
        <w:rPr>
          <w:rFonts w:ascii="Trebuchet MS" w:eastAsia="Trebuchet MS" w:hAnsi="Trebuchet MS" w:cs="Trebuchet MS"/>
          <w:b/>
          <w:bCs/>
          <w:sz w:val="24"/>
          <w:szCs w:val="24"/>
          <w:lang w:val="en-GB"/>
        </w:rPr>
      </w:pPr>
      <w:r w:rsidRPr="00201F99">
        <w:rPr>
          <w:rFonts w:ascii="Trebuchet MS"/>
          <w:b/>
          <w:bCs/>
          <w:sz w:val="24"/>
          <w:szCs w:val="24"/>
          <w:lang w:val="en-GB"/>
        </w:rPr>
        <w:t>Information</w:t>
      </w:r>
    </w:p>
    <w:p w14:paraId="35B921A4" w14:textId="77777777" w:rsidR="00A45220" w:rsidRPr="00201F99" w:rsidRDefault="00A45220" w:rsidP="00A45220">
      <w:pPr>
        <w:pStyle w:val="BodyText2"/>
        <w:rPr>
          <w:rFonts w:ascii="Trebuchet MS" w:eastAsia="Trebuchet MS" w:hAnsi="Trebuchet MS" w:cs="Trebuchet MS"/>
          <w:sz w:val="24"/>
          <w:szCs w:val="24"/>
          <w:lang w:val="en-GB"/>
        </w:rPr>
      </w:pPr>
      <w:r w:rsidRPr="00201F99">
        <w:rPr>
          <w:rFonts w:ascii="Trebuchet MS"/>
          <w:sz w:val="24"/>
          <w:szCs w:val="24"/>
          <w:lang w:val="en-GB"/>
        </w:rPr>
        <w:t xml:space="preserve">If you require any further information or you would like to discuss anything in more detail, please contact Allyson at the above </w:t>
      </w:r>
      <w:r w:rsidR="000E0A8D">
        <w:rPr>
          <w:rFonts w:ascii="Trebuchet MS"/>
          <w:sz w:val="24"/>
          <w:szCs w:val="24"/>
          <w:lang w:val="en-GB"/>
        </w:rPr>
        <w:t>email address</w:t>
      </w:r>
      <w:r w:rsidRPr="00201F99">
        <w:rPr>
          <w:rFonts w:ascii="Trebuchet MS"/>
          <w:sz w:val="24"/>
          <w:szCs w:val="24"/>
          <w:lang w:val="en-GB"/>
        </w:rPr>
        <w:t>, or call 020 7828 3855 or 0796 855 6164.</w:t>
      </w:r>
    </w:p>
    <w:p w14:paraId="1A4C584A" w14:textId="77777777" w:rsidR="006C6506" w:rsidRPr="00A45220" w:rsidRDefault="006C6506" w:rsidP="009E0FD5">
      <w:pPr>
        <w:spacing w:line="360" w:lineRule="auto"/>
        <w:rPr>
          <w:rFonts w:ascii="Trebuchet MS" w:hAnsi="Trebuchet MS"/>
          <w:b/>
          <w:bCs/>
          <w:color w:val="000000" w:themeColor="text1"/>
          <w:sz w:val="24"/>
          <w:u w:color="993300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  <w:u w:color="993300"/>
        </w:rPr>
        <w:br w:type="page"/>
      </w:r>
    </w:p>
    <w:p w14:paraId="6A4FB297" w14:textId="7ECF9642" w:rsidR="0052178B" w:rsidRPr="00850BF1" w:rsidRDefault="0052178B" w:rsidP="0052178B">
      <w:pPr>
        <w:spacing w:line="240" w:lineRule="auto"/>
        <w:jc w:val="center"/>
        <w:rPr>
          <w:rFonts w:ascii="Trebuchet MS" w:hAnsi="Trebuchet MS"/>
          <w:b/>
          <w:bCs/>
          <w:color w:val="C0504D" w:themeColor="accent2"/>
          <w:sz w:val="28"/>
          <w:u w:color="993300"/>
        </w:rPr>
      </w:pPr>
      <w:r w:rsidRPr="00850BF1">
        <w:rPr>
          <w:rFonts w:ascii="Trebuchet MS" w:hAnsi="Trebuchet MS"/>
          <w:b/>
          <w:bCs/>
          <w:color w:val="C0504D" w:themeColor="accent2"/>
          <w:sz w:val="28"/>
        </w:rPr>
        <w:lastRenderedPageBreak/>
        <w:t>APPLICATI</w:t>
      </w:r>
      <w:bookmarkStart w:id="0" w:name="_GoBack"/>
      <w:bookmarkEnd w:id="0"/>
      <w:r w:rsidRPr="00850BF1">
        <w:rPr>
          <w:rFonts w:ascii="Trebuchet MS" w:hAnsi="Trebuchet MS"/>
          <w:b/>
          <w:bCs/>
          <w:color w:val="C0504D" w:themeColor="accent2"/>
          <w:sz w:val="28"/>
        </w:rPr>
        <w:t>ON FORM</w:t>
      </w:r>
    </w:p>
    <w:p w14:paraId="24AA0059" w14:textId="50295F39" w:rsidR="006C6506" w:rsidRPr="00A45220" w:rsidRDefault="006C6506" w:rsidP="0052178B">
      <w:pPr>
        <w:spacing w:line="240" w:lineRule="auto"/>
        <w:jc w:val="center"/>
        <w:rPr>
          <w:rFonts w:ascii="Trebuchet MS" w:eastAsia="Trebuchet MS" w:hAnsi="Trebuchet MS" w:cs="Trebuchet MS"/>
          <w:b/>
          <w:bCs/>
          <w:color w:val="000000" w:themeColor="text1"/>
          <w:sz w:val="28"/>
        </w:rPr>
      </w:pPr>
      <w:r w:rsidRPr="00A45220">
        <w:rPr>
          <w:rFonts w:ascii="Trebuchet MS" w:hAnsi="Trebuchet MS"/>
          <w:b/>
          <w:bCs/>
          <w:color w:val="000000" w:themeColor="text1"/>
          <w:sz w:val="28"/>
          <w:u w:color="993300"/>
        </w:rPr>
        <w:t>Association of Charitable Foundations</w:t>
      </w:r>
      <w:r w:rsidR="009B54C8" w:rsidRPr="00A45220">
        <w:rPr>
          <w:rFonts w:ascii="Trebuchet MS" w:eastAsia="Trebuchet MS" w:hAnsi="Trebuchet MS" w:cs="Trebuchet MS"/>
          <w:b/>
          <w:bCs/>
          <w:color w:val="000000" w:themeColor="text1"/>
          <w:sz w:val="28"/>
          <w:u w:color="993300"/>
        </w:rPr>
        <w:t xml:space="preserve"> </w:t>
      </w:r>
      <w:r w:rsidR="00187B59">
        <w:rPr>
          <w:rFonts w:ascii="Trebuchet MS" w:eastAsia="Trebuchet MS" w:hAnsi="Trebuchet MS" w:cs="Trebuchet MS"/>
          <w:b/>
          <w:bCs/>
          <w:color w:val="000000" w:themeColor="text1"/>
          <w:sz w:val="28"/>
          <w:u w:color="993300"/>
        </w:rPr>
        <w:br/>
      </w:r>
      <w:r w:rsidR="0085253B" w:rsidRPr="00A45220">
        <w:rPr>
          <w:rFonts w:ascii="Trebuchet MS" w:eastAsia="Trebuchet MS" w:hAnsi="Trebuchet MS" w:cs="Trebuchet MS"/>
          <w:b/>
          <w:bCs/>
          <w:color w:val="000000" w:themeColor="text1"/>
          <w:sz w:val="28"/>
        </w:rPr>
        <w:t>Finance and Database Officer</w:t>
      </w:r>
    </w:p>
    <w:p w14:paraId="1E5F85A1" w14:textId="7CCCC13D" w:rsidR="006C6506" w:rsidRPr="0052178B" w:rsidRDefault="006C6506" w:rsidP="000E0A8D">
      <w:pPr>
        <w:spacing w:line="240" w:lineRule="auto"/>
        <w:jc w:val="both"/>
        <w:rPr>
          <w:rFonts w:ascii="Trebuchet MS" w:hAnsi="Trebuchet MS"/>
          <w:bCs/>
          <w:color w:val="000000" w:themeColor="text1"/>
        </w:rPr>
      </w:pPr>
      <w:r w:rsidRPr="0052178B">
        <w:rPr>
          <w:rFonts w:ascii="Trebuchet MS" w:hAnsi="Trebuchet MS"/>
          <w:bCs/>
          <w:color w:val="000000" w:themeColor="text1"/>
        </w:rPr>
        <w:t xml:space="preserve">Please complete this </w:t>
      </w:r>
      <w:r w:rsidR="0052178B">
        <w:rPr>
          <w:rFonts w:ascii="Trebuchet MS" w:hAnsi="Trebuchet MS"/>
          <w:bCs/>
          <w:color w:val="000000" w:themeColor="text1"/>
        </w:rPr>
        <w:t>f</w:t>
      </w:r>
      <w:r w:rsidRPr="0052178B">
        <w:rPr>
          <w:rFonts w:ascii="Trebuchet MS" w:hAnsi="Trebuchet MS"/>
          <w:bCs/>
          <w:color w:val="000000" w:themeColor="text1"/>
        </w:rPr>
        <w:t xml:space="preserve">orm </w:t>
      </w:r>
      <w:r w:rsidR="000E0A8D" w:rsidRPr="0052178B">
        <w:rPr>
          <w:rFonts w:ascii="Trebuchet MS" w:hAnsi="Trebuchet MS"/>
          <w:b/>
          <w:bCs/>
          <w:color w:val="000000" w:themeColor="text1"/>
        </w:rPr>
        <w:t>(delete the preceding pages of this document)</w:t>
      </w:r>
      <w:r w:rsidR="000E0A8D" w:rsidRPr="0052178B">
        <w:rPr>
          <w:rFonts w:ascii="Trebuchet MS" w:hAnsi="Trebuchet MS"/>
          <w:bCs/>
          <w:color w:val="000000" w:themeColor="text1"/>
        </w:rPr>
        <w:t>,</w:t>
      </w:r>
      <w:r w:rsidR="006F47BB" w:rsidRPr="0052178B">
        <w:rPr>
          <w:rFonts w:ascii="Trebuchet MS" w:hAnsi="Trebuchet MS"/>
          <w:bCs/>
          <w:color w:val="000000" w:themeColor="text1"/>
        </w:rPr>
        <w:t xml:space="preserve"> </w:t>
      </w:r>
      <w:r w:rsidRPr="0052178B">
        <w:rPr>
          <w:rFonts w:ascii="Trebuchet MS" w:hAnsi="Trebuchet MS"/>
          <w:bCs/>
          <w:color w:val="000000" w:themeColor="text1"/>
        </w:rPr>
        <w:t xml:space="preserve">and attach </w:t>
      </w:r>
      <w:r w:rsidR="000E0A8D" w:rsidRPr="0052178B">
        <w:rPr>
          <w:rFonts w:ascii="Trebuchet MS" w:hAnsi="Trebuchet MS"/>
          <w:bCs/>
          <w:color w:val="000000" w:themeColor="text1"/>
        </w:rPr>
        <w:t>your</w:t>
      </w:r>
      <w:r w:rsidRPr="0052178B">
        <w:rPr>
          <w:rFonts w:ascii="Trebuchet MS" w:hAnsi="Trebuchet MS"/>
          <w:bCs/>
          <w:color w:val="000000" w:themeColor="text1"/>
        </w:rPr>
        <w:t xml:space="preserve"> </w:t>
      </w:r>
      <w:r w:rsidRPr="004753B2">
        <w:rPr>
          <w:rFonts w:ascii="Trebuchet MS" w:hAnsi="Trebuchet MS"/>
          <w:b/>
          <w:bCs/>
          <w:color w:val="000000" w:themeColor="text1"/>
        </w:rPr>
        <w:t>CV</w:t>
      </w:r>
      <w:r w:rsidRPr="0052178B">
        <w:rPr>
          <w:rFonts w:ascii="Trebuchet MS" w:hAnsi="Trebuchet MS"/>
          <w:bCs/>
          <w:color w:val="000000" w:themeColor="text1"/>
        </w:rPr>
        <w:t xml:space="preserve"> outlining your career to date</w:t>
      </w:r>
      <w:r w:rsidR="000E0A8D" w:rsidRPr="0052178B">
        <w:rPr>
          <w:rFonts w:ascii="Trebuchet MS" w:hAnsi="Trebuchet MS"/>
          <w:bCs/>
          <w:color w:val="000000" w:themeColor="text1"/>
        </w:rPr>
        <w:t xml:space="preserve"> including</w:t>
      </w:r>
      <w:r w:rsidRPr="0052178B">
        <w:rPr>
          <w:rFonts w:ascii="Trebuchet MS" w:hAnsi="Trebuchet MS"/>
          <w:bCs/>
          <w:color w:val="000000" w:themeColor="text1"/>
        </w:rPr>
        <w:t xml:space="preserve"> any academic and professional qualifications</w:t>
      </w:r>
      <w:r w:rsidR="000E0A8D" w:rsidRPr="0052178B">
        <w:rPr>
          <w:rFonts w:ascii="Trebuchet MS" w:hAnsi="Trebuchet MS"/>
          <w:bCs/>
          <w:color w:val="000000" w:themeColor="text1"/>
        </w:rPr>
        <w:t>, and the</w:t>
      </w:r>
      <w:r w:rsidR="0052178B" w:rsidRPr="0052178B">
        <w:rPr>
          <w:rFonts w:ascii="Trebuchet MS" w:hAnsi="Trebuchet MS"/>
          <w:bCs/>
          <w:color w:val="000000" w:themeColor="text1"/>
        </w:rPr>
        <w:t xml:space="preserve"> completed</w:t>
      </w:r>
      <w:r w:rsidR="000E0A8D" w:rsidRPr="0052178B">
        <w:rPr>
          <w:rFonts w:ascii="Trebuchet MS" w:hAnsi="Trebuchet MS"/>
          <w:bCs/>
          <w:color w:val="000000" w:themeColor="text1"/>
        </w:rPr>
        <w:t xml:space="preserve"> </w:t>
      </w:r>
      <w:hyperlink r:id="rId11" w:history="1">
        <w:r w:rsidR="000E0A8D" w:rsidRPr="004753B2">
          <w:rPr>
            <w:rStyle w:val="Hyperlink"/>
            <w:rFonts w:ascii="Trebuchet MS" w:hAnsi="Trebuchet MS"/>
            <w:bCs/>
            <w:color w:val="C0504D" w:themeColor="accent2"/>
          </w:rPr>
          <w:t>Equal Opportunities Monitoring Form</w:t>
        </w:r>
      </w:hyperlink>
      <w:r w:rsidR="000E0A8D" w:rsidRPr="0052178B">
        <w:rPr>
          <w:rFonts w:ascii="Trebuchet MS"/>
        </w:rPr>
        <w:t>.</w:t>
      </w:r>
      <w:r w:rsidRPr="0052178B">
        <w:rPr>
          <w:rFonts w:ascii="Trebuchet MS" w:hAnsi="Trebuchet MS"/>
          <w:bCs/>
          <w:color w:val="000000" w:themeColor="text1"/>
        </w:rPr>
        <w:t xml:space="preserve"> </w:t>
      </w:r>
      <w:r w:rsidR="00165534" w:rsidRPr="0052178B">
        <w:rPr>
          <w:rFonts w:ascii="Trebuchet MS" w:hAnsi="Trebuchet MS"/>
          <w:bCs/>
          <w:color w:val="000000" w:themeColor="text1"/>
        </w:rPr>
        <w:t xml:space="preserve">The closing date is 10am </w:t>
      </w:r>
      <w:r w:rsidR="00825277" w:rsidRPr="0052178B">
        <w:rPr>
          <w:rFonts w:ascii="Trebuchet MS" w:hAnsi="Trebuchet MS"/>
          <w:bCs/>
          <w:color w:val="000000" w:themeColor="text1"/>
        </w:rPr>
        <w:t>on</w:t>
      </w:r>
      <w:r w:rsidR="00825277" w:rsidRPr="0052178B">
        <w:rPr>
          <w:rFonts w:ascii="Trebuchet MS" w:hAnsi="Trebuchet MS"/>
          <w:b/>
          <w:bCs/>
          <w:color w:val="000000" w:themeColor="text1"/>
        </w:rPr>
        <w:t xml:space="preserve"> 21 June, 2016. </w:t>
      </w:r>
      <w:r w:rsidRPr="0052178B">
        <w:rPr>
          <w:rFonts w:ascii="Trebuchet MS" w:hAnsi="Trebuchet MS"/>
          <w:bCs/>
          <w:color w:val="000000" w:themeColor="text1"/>
        </w:rPr>
        <w:t xml:space="preserve">Please </w:t>
      </w:r>
      <w:r w:rsidR="0052178B">
        <w:rPr>
          <w:rFonts w:ascii="Trebuchet MS" w:hAnsi="Trebuchet MS"/>
          <w:bCs/>
          <w:color w:val="000000" w:themeColor="text1"/>
        </w:rPr>
        <w:t>email</w:t>
      </w:r>
      <w:r w:rsidRPr="0052178B">
        <w:rPr>
          <w:rFonts w:ascii="Trebuchet MS" w:hAnsi="Trebuchet MS"/>
          <w:bCs/>
          <w:color w:val="000000" w:themeColor="text1"/>
        </w:rPr>
        <w:t xml:space="preserve"> </w:t>
      </w:r>
      <w:r w:rsidR="0052178B">
        <w:rPr>
          <w:rFonts w:ascii="Trebuchet MS" w:hAnsi="Trebuchet MS"/>
          <w:bCs/>
          <w:color w:val="000000" w:themeColor="text1"/>
        </w:rPr>
        <w:t xml:space="preserve">your </w:t>
      </w:r>
      <w:r w:rsidRPr="0052178B">
        <w:rPr>
          <w:rFonts w:ascii="Trebuchet MS" w:hAnsi="Trebuchet MS"/>
          <w:bCs/>
          <w:color w:val="000000" w:themeColor="text1"/>
        </w:rPr>
        <w:t>application to</w:t>
      </w:r>
      <w:r w:rsidRPr="0052178B">
        <w:rPr>
          <w:rFonts w:ascii="Trebuchet MS" w:hAnsi="Trebuchet MS"/>
          <w:b/>
          <w:bCs/>
          <w:color w:val="000000" w:themeColor="text1"/>
        </w:rPr>
        <w:t xml:space="preserve"> </w:t>
      </w:r>
      <w:hyperlink r:id="rId12" w:history="1">
        <w:r w:rsidRPr="004753B2">
          <w:rPr>
            <w:rFonts w:ascii="Trebuchet MS" w:hAnsi="Trebuchet MS"/>
            <w:b/>
            <w:bCs/>
            <w:color w:val="C0504D" w:themeColor="accent2"/>
          </w:rPr>
          <w:t>acf@allysondavies-consultant.com</w:t>
        </w:r>
      </w:hyperlink>
      <w:r w:rsidR="009B54C8" w:rsidRPr="0052178B">
        <w:rPr>
          <w:rFonts w:ascii="Trebuchet MS" w:hAnsi="Trebuchet MS"/>
          <w:b/>
          <w:bCs/>
          <w:color w:val="000000" w:themeColor="text1"/>
        </w:rPr>
        <w:t xml:space="preserve">. </w:t>
      </w:r>
      <w:r w:rsidRPr="0052178B">
        <w:rPr>
          <w:rFonts w:ascii="Trebuchet MS" w:hAnsi="Trebuchet MS"/>
          <w:bCs/>
          <w:color w:val="000000" w:themeColor="text1"/>
        </w:rPr>
        <w:t xml:space="preserve">Interviews will be held on the afternoon of the </w:t>
      </w:r>
      <w:r w:rsidR="00825277" w:rsidRPr="0052178B">
        <w:rPr>
          <w:rFonts w:ascii="Trebuchet MS" w:hAnsi="Trebuchet MS"/>
          <w:bCs/>
          <w:color w:val="000000" w:themeColor="text1"/>
        </w:rPr>
        <w:t xml:space="preserve">29 June </w:t>
      </w:r>
      <w:r w:rsidRPr="0052178B">
        <w:rPr>
          <w:rFonts w:ascii="Trebuchet MS" w:hAnsi="Trebuchet MS"/>
          <w:bCs/>
          <w:color w:val="000000" w:themeColor="text1"/>
        </w:rPr>
        <w:t xml:space="preserve">at ACF’s offices. </w:t>
      </w:r>
    </w:p>
    <w:p w14:paraId="51963898" w14:textId="76C2C3C8" w:rsidR="006C6506" w:rsidRPr="0052178B" w:rsidRDefault="006C6506" w:rsidP="000E0A8D">
      <w:pPr>
        <w:spacing w:line="240" w:lineRule="auto"/>
        <w:jc w:val="both"/>
        <w:rPr>
          <w:rFonts w:ascii="Trebuchet MS" w:hAnsi="Trebuchet MS"/>
          <w:color w:val="000000" w:themeColor="text1"/>
        </w:rPr>
      </w:pPr>
      <w:r w:rsidRPr="0052178B">
        <w:rPr>
          <w:rFonts w:ascii="Trebuchet MS" w:hAnsi="Trebuchet MS"/>
          <w:color w:val="000000" w:themeColor="text1"/>
        </w:rPr>
        <w:t xml:space="preserve">If you require any further information or you would like to discuss anything in more detail, please contact Allyson at the above </w:t>
      </w:r>
      <w:r w:rsidR="0052178B">
        <w:rPr>
          <w:rFonts w:ascii="Trebuchet MS" w:hAnsi="Trebuchet MS"/>
          <w:color w:val="000000" w:themeColor="text1"/>
        </w:rPr>
        <w:t>email address</w:t>
      </w:r>
      <w:r w:rsidRPr="0052178B">
        <w:rPr>
          <w:rFonts w:ascii="Trebuchet MS" w:hAnsi="Trebuchet MS"/>
          <w:color w:val="000000" w:themeColor="text1"/>
        </w:rPr>
        <w:t>, or call 020 7828 3855 or 0796 855 6164.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165"/>
      </w:tblGrid>
      <w:tr w:rsidR="009B54C8" w:rsidRPr="00A45220" w14:paraId="26AC018D" w14:textId="77777777" w:rsidTr="000E0A8D">
        <w:tc>
          <w:tcPr>
            <w:tcW w:w="3969" w:type="dxa"/>
          </w:tcPr>
          <w:p w14:paraId="0B060786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Full name</w:t>
            </w:r>
          </w:p>
        </w:tc>
        <w:tc>
          <w:tcPr>
            <w:tcW w:w="5165" w:type="dxa"/>
          </w:tcPr>
          <w:p w14:paraId="015B4D2A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</w:tc>
      </w:tr>
      <w:tr w:rsidR="009B54C8" w:rsidRPr="00A45220" w14:paraId="25A27105" w14:textId="77777777" w:rsidTr="000E0A8D">
        <w:tc>
          <w:tcPr>
            <w:tcW w:w="3969" w:type="dxa"/>
          </w:tcPr>
          <w:p w14:paraId="2FC44808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Address</w:t>
            </w:r>
          </w:p>
          <w:p w14:paraId="180C16AA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  <w:p w14:paraId="22CE38FC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  <w:p w14:paraId="5C6CE6BC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</w:tc>
        <w:tc>
          <w:tcPr>
            <w:tcW w:w="5165" w:type="dxa"/>
          </w:tcPr>
          <w:p w14:paraId="58DCB1EB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</w:tc>
      </w:tr>
      <w:tr w:rsidR="009B54C8" w:rsidRPr="00A45220" w14:paraId="5647E58C" w14:textId="77777777" w:rsidTr="000E0A8D">
        <w:tc>
          <w:tcPr>
            <w:tcW w:w="3969" w:type="dxa"/>
          </w:tcPr>
          <w:p w14:paraId="63D68ED4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Mobile phone</w:t>
            </w:r>
          </w:p>
        </w:tc>
        <w:tc>
          <w:tcPr>
            <w:tcW w:w="5165" w:type="dxa"/>
          </w:tcPr>
          <w:p w14:paraId="393235D4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</w:tc>
      </w:tr>
      <w:tr w:rsidR="009B54C8" w:rsidRPr="00A45220" w14:paraId="6CA08249" w14:textId="77777777" w:rsidTr="000E0A8D">
        <w:tc>
          <w:tcPr>
            <w:tcW w:w="3969" w:type="dxa"/>
          </w:tcPr>
          <w:p w14:paraId="1F3E1C67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Home phone</w:t>
            </w:r>
          </w:p>
        </w:tc>
        <w:tc>
          <w:tcPr>
            <w:tcW w:w="5165" w:type="dxa"/>
          </w:tcPr>
          <w:p w14:paraId="2CD46E84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</w:tc>
      </w:tr>
      <w:tr w:rsidR="009B54C8" w:rsidRPr="00A45220" w14:paraId="59ACC03E" w14:textId="77777777" w:rsidTr="000E0A8D">
        <w:tc>
          <w:tcPr>
            <w:tcW w:w="3969" w:type="dxa"/>
          </w:tcPr>
          <w:p w14:paraId="64B31D88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Email</w:t>
            </w:r>
          </w:p>
        </w:tc>
        <w:tc>
          <w:tcPr>
            <w:tcW w:w="5165" w:type="dxa"/>
          </w:tcPr>
          <w:p w14:paraId="4680E3B7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</w:tc>
      </w:tr>
      <w:tr w:rsidR="009B54C8" w:rsidRPr="00A45220" w14:paraId="6DAB361B" w14:textId="77777777" w:rsidTr="000E0A8D">
        <w:tc>
          <w:tcPr>
            <w:tcW w:w="3969" w:type="dxa"/>
          </w:tcPr>
          <w:p w14:paraId="5357DF6B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How did you hear of this post</w:t>
            </w:r>
            <w:r w:rsidR="006F47BB"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?</w:t>
            </w:r>
          </w:p>
        </w:tc>
        <w:tc>
          <w:tcPr>
            <w:tcW w:w="5165" w:type="dxa"/>
          </w:tcPr>
          <w:p w14:paraId="6D22DDFD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</w:tc>
      </w:tr>
      <w:tr w:rsidR="009B54C8" w:rsidRPr="00A45220" w14:paraId="2990B50A" w14:textId="77777777" w:rsidTr="000E0A8D">
        <w:tc>
          <w:tcPr>
            <w:tcW w:w="3969" w:type="dxa"/>
          </w:tcPr>
          <w:p w14:paraId="5C47AC1C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  <w:r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Are you eligible to work in the UK</w:t>
            </w:r>
            <w:r w:rsidR="006F47BB" w:rsidRPr="00A45220">
              <w:rPr>
                <w:rFonts w:ascii="Trebuchet MS" w:eastAsia="Trebuchet MS" w:hAnsi="Trebuchet MS" w:cs="Trebuchet MS"/>
                <w:color w:val="000000" w:themeColor="text1"/>
                <w:sz w:val="24"/>
              </w:rPr>
              <w:t>?</w:t>
            </w:r>
          </w:p>
        </w:tc>
        <w:tc>
          <w:tcPr>
            <w:tcW w:w="5165" w:type="dxa"/>
          </w:tcPr>
          <w:p w14:paraId="44A28337" w14:textId="77777777" w:rsidR="009B54C8" w:rsidRPr="00A45220" w:rsidRDefault="009B54C8" w:rsidP="000E0A8D">
            <w:pPr>
              <w:rPr>
                <w:rFonts w:ascii="Trebuchet MS" w:eastAsia="Trebuchet MS" w:hAnsi="Trebuchet MS" w:cs="Trebuchet MS"/>
                <w:color w:val="000000" w:themeColor="text1"/>
                <w:sz w:val="24"/>
              </w:rPr>
            </w:pPr>
          </w:p>
        </w:tc>
      </w:tr>
    </w:tbl>
    <w:p w14:paraId="2F7E153A" w14:textId="77777777" w:rsidR="009B54C8" w:rsidRPr="00A45220" w:rsidRDefault="009B54C8" w:rsidP="000E0A8D">
      <w:pPr>
        <w:spacing w:line="240" w:lineRule="auto"/>
        <w:rPr>
          <w:rFonts w:ascii="Trebuchet MS" w:hAnsi="Trebuchet MS"/>
          <w:color w:val="000000" w:themeColor="text1"/>
          <w:sz w:val="24"/>
        </w:rPr>
      </w:pPr>
    </w:p>
    <w:p w14:paraId="13012EAF" w14:textId="77777777" w:rsidR="006C6506" w:rsidRPr="00A45220" w:rsidRDefault="006C6506" w:rsidP="000E0A8D">
      <w:pPr>
        <w:spacing w:line="240" w:lineRule="auto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Please give details of two professional referees: your current or most recent, and a previous employer: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3081"/>
        <w:gridCol w:w="3081"/>
      </w:tblGrid>
      <w:tr w:rsidR="004753B2" w:rsidRPr="00A45220" w14:paraId="0293373F" w14:textId="77777777">
        <w:tc>
          <w:tcPr>
            <w:tcW w:w="2972" w:type="dxa"/>
          </w:tcPr>
          <w:p w14:paraId="541C4A88" w14:textId="1E5B8EA9" w:rsidR="004753B2" w:rsidRPr="00A45220" w:rsidRDefault="004753B2" w:rsidP="004753B2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>Name</w:t>
            </w:r>
            <w:r>
              <w:rPr>
                <w:rFonts w:ascii="Trebuchet MS" w:hAnsi="Trebuchet MS"/>
                <w:color w:val="000000" w:themeColor="text1"/>
                <w:sz w:val="24"/>
              </w:rPr>
              <w:t xml:space="preserve"> of referee</w:t>
            </w:r>
          </w:p>
        </w:tc>
        <w:tc>
          <w:tcPr>
            <w:tcW w:w="3081" w:type="dxa"/>
          </w:tcPr>
          <w:p w14:paraId="5C641467" w14:textId="77777777" w:rsidR="004753B2" w:rsidRPr="00A45220" w:rsidRDefault="004753B2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14:paraId="066F9AD3" w14:textId="77777777" w:rsidR="004753B2" w:rsidRPr="00A45220" w:rsidRDefault="004753B2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85253B" w:rsidRPr="00A45220" w14:paraId="49D66340" w14:textId="77777777">
        <w:tc>
          <w:tcPr>
            <w:tcW w:w="2972" w:type="dxa"/>
          </w:tcPr>
          <w:p w14:paraId="5F2F59C5" w14:textId="0188CFEA" w:rsidR="0085253B" w:rsidRPr="00A45220" w:rsidRDefault="004753B2" w:rsidP="004753B2">
            <w:pPr>
              <w:rPr>
                <w:rFonts w:ascii="Trebuchet MS" w:hAnsi="Trebuchet MS"/>
                <w:color w:val="000000" w:themeColor="text1"/>
                <w:sz w:val="24"/>
              </w:rPr>
            </w:pPr>
            <w:r>
              <w:rPr>
                <w:rFonts w:ascii="Trebuchet MS" w:hAnsi="Trebuchet MS"/>
                <w:color w:val="000000" w:themeColor="text1"/>
                <w:sz w:val="24"/>
              </w:rPr>
              <w:t>Professional relationship to you</w:t>
            </w:r>
          </w:p>
        </w:tc>
        <w:tc>
          <w:tcPr>
            <w:tcW w:w="3081" w:type="dxa"/>
          </w:tcPr>
          <w:p w14:paraId="3693B6A7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14:paraId="5BD30792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85253B" w:rsidRPr="00A45220" w14:paraId="094AAB0A" w14:textId="77777777">
        <w:tc>
          <w:tcPr>
            <w:tcW w:w="2972" w:type="dxa"/>
          </w:tcPr>
          <w:p w14:paraId="40AA67B7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>Telephone</w:t>
            </w:r>
          </w:p>
        </w:tc>
        <w:tc>
          <w:tcPr>
            <w:tcW w:w="3081" w:type="dxa"/>
          </w:tcPr>
          <w:p w14:paraId="6459ACAC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14:paraId="5F42307A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85253B" w:rsidRPr="00A45220" w14:paraId="013B6FAE" w14:textId="77777777">
        <w:tc>
          <w:tcPr>
            <w:tcW w:w="2972" w:type="dxa"/>
          </w:tcPr>
          <w:p w14:paraId="109055A2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 xml:space="preserve">Email </w:t>
            </w:r>
          </w:p>
        </w:tc>
        <w:tc>
          <w:tcPr>
            <w:tcW w:w="3081" w:type="dxa"/>
          </w:tcPr>
          <w:p w14:paraId="0C31E7C5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14:paraId="719521B7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  <w:tr w:rsidR="0085253B" w:rsidRPr="00A45220" w14:paraId="16026982" w14:textId="77777777">
        <w:tc>
          <w:tcPr>
            <w:tcW w:w="2972" w:type="dxa"/>
          </w:tcPr>
          <w:p w14:paraId="603825F9" w14:textId="77777777" w:rsidR="0085253B" w:rsidRPr="00A45220" w:rsidRDefault="009B54C8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>O</w:t>
            </w:r>
            <w:r w:rsidR="0085253B" w:rsidRPr="00A45220">
              <w:rPr>
                <w:rFonts w:ascii="Trebuchet MS" w:hAnsi="Trebuchet MS"/>
                <w:color w:val="000000" w:themeColor="text1"/>
                <w:sz w:val="24"/>
              </w:rPr>
              <w:t>k</w:t>
            </w:r>
            <w:r w:rsidR="000E0A8D">
              <w:rPr>
                <w:rFonts w:ascii="Trebuchet MS" w:hAnsi="Trebuchet MS"/>
                <w:color w:val="000000" w:themeColor="text1"/>
                <w:sz w:val="24"/>
              </w:rPr>
              <w:t>ay</w:t>
            </w:r>
            <w:r w:rsidR="0085253B" w:rsidRPr="00A45220">
              <w:rPr>
                <w:rFonts w:ascii="Trebuchet MS" w:hAnsi="Trebuchet MS"/>
                <w:color w:val="000000" w:themeColor="text1"/>
                <w:sz w:val="24"/>
              </w:rPr>
              <w:t xml:space="preserve"> to approach</w:t>
            </w:r>
            <w:r w:rsidR="000E0A8D">
              <w:rPr>
                <w:rFonts w:ascii="Trebuchet MS" w:hAnsi="Trebuchet MS"/>
                <w:color w:val="000000" w:themeColor="text1"/>
                <w:sz w:val="24"/>
              </w:rPr>
              <w:t xml:space="preserve"> now?</w:t>
            </w:r>
          </w:p>
        </w:tc>
        <w:tc>
          <w:tcPr>
            <w:tcW w:w="3081" w:type="dxa"/>
          </w:tcPr>
          <w:p w14:paraId="6515B166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  <w:tc>
          <w:tcPr>
            <w:tcW w:w="3081" w:type="dxa"/>
          </w:tcPr>
          <w:p w14:paraId="0C438999" w14:textId="77777777" w:rsidR="0085253B" w:rsidRPr="00A45220" w:rsidRDefault="0085253B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</w:p>
        </w:tc>
      </w:tr>
    </w:tbl>
    <w:p w14:paraId="7596592B" w14:textId="77777777" w:rsidR="000E0A8D" w:rsidRDefault="000E0A8D" w:rsidP="000E0A8D">
      <w:pPr>
        <w:spacing w:line="240" w:lineRule="auto"/>
        <w:rPr>
          <w:rFonts w:ascii="Trebuchet MS" w:hAnsi="Trebuchet MS"/>
          <w:bCs/>
          <w:color w:val="000000" w:themeColor="text1"/>
          <w:sz w:val="24"/>
        </w:rPr>
      </w:pPr>
    </w:p>
    <w:p w14:paraId="23E7C8A0" w14:textId="77777777" w:rsidR="006C6506" w:rsidRPr="00A45220" w:rsidRDefault="006C6506" w:rsidP="000E0A8D">
      <w:pPr>
        <w:spacing w:line="240" w:lineRule="auto"/>
        <w:rPr>
          <w:rFonts w:ascii="Trebuchet MS" w:hAnsi="Trebuchet MS"/>
          <w:bCs/>
          <w:color w:val="000000" w:themeColor="text1"/>
          <w:sz w:val="24"/>
        </w:rPr>
      </w:pPr>
      <w:r w:rsidRPr="00A45220">
        <w:rPr>
          <w:rFonts w:ascii="Trebuchet MS" w:hAnsi="Trebuchet MS"/>
          <w:bCs/>
          <w:color w:val="000000" w:themeColor="text1"/>
          <w:sz w:val="24"/>
        </w:rPr>
        <w:t>Please give details of your current income and benefits details: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306"/>
      </w:tblGrid>
      <w:tr w:rsidR="009F1208" w:rsidRPr="00A45220" w14:paraId="1E5FE47B" w14:textId="77777777" w:rsidTr="004753B2">
        <w:tc>
          <w:tcPr>
            <w:tcW w:w="3828" w:type="dxa"/>
          </w:tcPr>
          <w:p w14:paraId="0E085B4C" w14:textId="77777777" w:rsidR="009F1208" w:rsidRPr="00A45220" w:rsidRDefault="009F1208" w:rsidP="000E0A8D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>Basic Annual Salary</w:t>
            </w:r>
          </w:p>
        </w:tc>
        <w:tc>
          <w:tcPr>
            <w:tcW w:w="5306" w:type="dxa"/>
          </w:tcPr>
          <w:p w14:paraId="71A33CC9" w14:textId="77777777" w:rsidR="009F1208" w:rsidRPr="00A45220" w:rsidRDefault="009F1208" w:rsidP="000E0A8D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4"/>
              </w:rPr>
            </w:pPr>
          </w:p>
        </w:tc>
      </w:tr>
      <w:tr w:rsidR="009F1208" w:rsidRPr="00A45220" w14:paraId="2F3E935B" w14:textId="77777777" w:rsidTr="004753B2">
        <w:tc>
          <w:tcPr>
            <w:tcW w:w="3828" w:type="dxa"/>
          </w:tcPr>
          <w:p w14:paraId="5FCD0717" w14:textId="77777777" w:rsidR="009F1208" w:rsidRPr="00A45220" w:rsidRDefault="009F1208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>Annual leave entitlement</w:t>
            </w:r>
          </w:p>
        </w:tc>
        <w:tc>
          <w:tcPr>
            <w:tcW w:w="5306" w:type="dxa"/>
          </w:tcPr>
          <w:p w14:paraId="5795F756" w14:textId="77777777" w:rsidR="009F1208" w:rsidRPr="00A45220" w:rsidRDefault="009F1208" w:rsidP="000E0A8D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4"/>
              </w:rPr>
            </w:pPr>
          </w:p>
        </w:tc>
      </w:tr>
      <w:tr w:rsidR="009F1208" w:rsidRPr="00A45220" w14:paraId="360705D1" w14:textId="77777777" w:rsidTr="004753B2">
        <w:tc>
          <w:tcPr>
            <w:tcW w:w="3828" w:type="dxa"/>
          </w:tcPr>
          <w:p w14:paraId="0EA7E03B" w14:textId="77777777" w:rsidR="009F1208" w:rsidRPr="00A45220" w:rsidRDefault="009F1208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>Employer’s pension contribution</w:t>
            </w:r>
          </w:p>
        </w:tc>
        <w:tc>
          <w:tcPr>
            <w:tcW w:w="5306" w:type="dxa"/>
          </w:tcPr>
          <w:p w14:paraId="5951E690" w14:textId="77777777" w:rsidR="009F1208" w:rsidRPr="00A45220" w:rsidRDefault="009F1208" w:rsidP="000E0A8D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4"/>
              </w:rPr>
            </w:pPr>
          </w:p>
        </w:tc>
      </w:tr>
      <w:tr w:rsidR="009F1208" w:rsidRPr="00A45220" w14:paraId="2AE80A85" w14:textId="77777777" w:rsidTr="004753B2">
        <w:tc>
          <w:tcPr>
            <w:tcW w:w="3828" w:type="dxa"/>
          </w:tcPr>
          <w:p w14:paraId="46770528" w14:textId="77777777" w:rsidR="009F1208" w:rsidRPr="00A45220" w:rsidRDefault="009F1208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>Employee’s pension contribution</w:t>
            </w:r>
          </w:p>
        </w:tc>
        <w:tc>
          <w:tcPr>
            <w:tcW w:w="5306" w:type="dxa"/>
          </w:tcPr>
          <w:p w14:paraId="5F0DAE64" w14:textId="77777777" w:rsidR="009F1208" w:rsidRPr="00A45220" w:rsidRDefault="009F1208" w:rsidP="000E0A8D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4"/>
              </w:rPr>
            </w:pPr>
          </w:p>
        </w:tc>
      </w:tr>
      <w:tr w:rsidR="009F1208" w:rsidRPr="00A45220" w14:paraId="39192BFB" w14:textId="77777777" w:rsidTr="004753B2">
        <w:tc>
          <w:tcPr>
            <w:tcW w:w="3828" w:type="dxa"/>
          </w:tcPr>
          <w:p w14:paraId="22E86224" w14:textId="77777777" w:rsidR="009F1208" w:rsidRPr="00A45220" w:rsidRDefault="009F1208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>Any other benefits</w:t>
            </w:r>
          </w:p>
        </w:tc>
        <w:tc>
          <w:tcPr>
            <w:tcW w:w="5306" w:type="dxa"/>
          </w:tcPr>
          <w:p w14:paraId="4809C00A" w14:textId="77777777" w:rsidR="009F1208" w:rsidRPr="00A45220" w:rsidRDefault="009F1208" w:rsidP="000E0A8D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4"/>
              </w:rPr>
            </w:pPr>
          </w:p>
        </w:tc>
      </w:tr>
      <w:tr w:rsidR="009F1208" w:rsidRPr="00A45220" w14:paraId="68EDA50B" w14:textId="77777777" w:rsidTr="004753B2">
        <w:tc>
          <w:tcPr>
            <w:tcW w:w="3828" w:type="dxa"/>
          </w:tcPr>
          <w:p w14:paraId="15B908B0" w14:textId="77777777" w:rsidR="009F1208" w:rsidRPr="00A45220" w:rsidRDefault="009F1208" w:rsidP="000E0A8D">
            <w:pPr>
              <w:rPr>
                <w:rFonts w:ascii="Trebuchet MS" w:hAnsi="Trebuchet MS"/>
                <w:color w:val="000000" w:themeColor="text1"/>
                <w:sz w:val="24"/>
              </w:rPr>
            </w:pPr>
            <w:r w:rsidRPr="00A45220">
              <w:rPr>
                <w:rFonts w:ascii="Trebuchet MS" w:hAnsi="Trebuchet MS"/>
                <w:color w:val="000000" w:themeColor="text1"/>
                <w:sz w:val="24"/>
              </w:rPr>
              <w:t xml:space="preserve">Notice required </w:t>
            </w:r>
          </w:p>
        </w:tc>
        <w:tc>
          <w:tcPr>
            <w:tcW w:w="5306" w:type="dxa"/>
          </w:tcPr>
          <w:p w14:paraId="768F0CDE" w14:textId="77777777" w:rsidR="009F1208" w:rsidRPr="00A45220" w:rsidRDefault="009F1208" w:rsidP="000E0A8D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4"/>
              </w:rPr>
            </w:pPr>
          </w:p>
        </w:tc>
      </w:tr>
    </w:tbl>
    <w:p w14:paraId="7FE195B2" w14:textId="77777777" w:rsidR="004B00F1" w:rsidRPr="00A45220" w:rsidRDefault="004B00F1" w:rsidP="000E0A8D">
      <w:pPr>
        <w:spacing w:line="240" w:lineRule="auto"/>
        <w:rPr>
          <w:rFonts w:ascii="Trebuchet MS" w:hAnsi="Trebuchet MS"/>
          <w:b/>
          <w:color w:val="000000" w:themeColor="text1"/>
          <w:sz w:val="24"/>
        </w:rPr>
      </w:pPr>
    </w:p>
    <w:p w14:paraId="0C38D3CA" w14:textId="77777777" w:rsidR="006C6506" w:rsidRPr="00A45220" w:rsidRDefault="006C6506" w:rsidP="000E0A8D">
      <w:pPr>
        <w:spacing w:line="240" w:lineRule="auto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On no more than two pages, please state:</w:t>
      </w:r>
    </w:p>
    <w:p w14:paraId="7B21A540" w14:textId="77777777" w:rsidR="006C6506" w:rsidRPr="00A45220" w:rsidRDefault="006C6506" w:rsidP="000E0A8D">
      <w:pPr>
        <w:pStyle w:val="ListParagraph"/>
        <w:numPr>
          <w:ilvl w:val="0"/>
          <w:numId w:val="16"/>
        </w:numPr>
        <w:spacing w:line="240" w:lineRule="auto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Why you would like to be the </w:t>
      </w:r>
      <w:r w:rsidR="0085253B" w:rsidRPr="00A45220">
        <w:rPr>
          <w:rFonts w:ascii="Trebuchet MS" w:hAnsi="Trebuchet MS"/>
          <w:color w:val="000000" w:themeColor="text1"/>
          <w:sz w:val="24"/>
        </w:rPr>
        <w:t xml:space="preserve">Finance and Database </w:t>
      </w:r>
      <w:r w:rsidRPr="00A45220">
        <w:rPr>
          <w:rFonts w:ascii="Trebuchet MS" w:hAnsi="Trebuchet MS"/>
          <w:color w:val="000000" w:themeColor="text1"/>
          <w:sz w:val="24"/>
        </w:rPr>
        <w:t>Officer at ACF</w:t>
      </w:r>
    </w:p>
    <w:p w14:paraId="54CD8348" w14:textId="77777777" w:rsidR="009F1208" w:rsidRPr="00A45220" w:rsidRDefault="009F1208" w:rsidP="000E0A8D">
      <w:pPr>
        <w:pStyle w:val="ListParagraph"/>
        <w:spacing w:line="240" w:lineRule="auto"/>
        <w:ind w:left="360"/>
        <w:rPr>
          <w:rFonts w:ascii="Trebuchet MS" w:hAnsi="Trebuchet MS"/>
          <w:color w:val="000000" w:themeColor="text1"/>
          <w:sz w:val="24"/>
        </w:rPr>
      </w:pPr>
    </w:p>
    <w:p w14:paraId="6B3244E2" w14:textId="77777777" w:rsidR="006F47BB" w:rsidRPr="00A45220" w:rsidRDefault="006C6506" w:rsidP="000E0A8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Please outline the experience and skills you can bring to this role in relation to the following three elements of the person specification</w:t>
      </w:r>
      <w:r w:rsidR="006F47BB" w:rsidRPr="00A45220">
        <w:rPr>
          <w:rFonts w:ascii="Trebuchet MS" w:hAnsi="Trebuchet MS"/>
          <w:color w:val="000000" w:themeColor="text1"/>
          <w:sz w:val="24"/>
        </w:rPr>
        <w:t xml:space="preserve">: </w:t>
      </w:r>
    </w:p>
    <w:p w14:paraId="0289893E" w14:textId="77777777" w:rsidR="006F47BB" w:rsidRPr="00A45220" w:rsidRDefault="006F47BB" w:rsidP="000E0A8D">
      <w:pPr>
        <w:pStyle w:val="ListParagraph"/>
        <w:numPr>
          <w:ilvl w:val="0"/>
          <w:numId w:val="17"/>
        </w:numPr>
        <w:spacing w:after="120" w:line="240" w:lineRule="auto"/>
        <w:ind w:left="1080"/>
        <w:contextualSpacing w:val="0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lastRenderedPageBreak/>
        <w:t>supporting a finance function;</w:t>
      </w:r>
      <w:r w:rsidR="006C6506" w:rsidRPr="00A45220">
        <w:rPr>
          <w:rFonts w:ascii="Trebuchet MS" w:hAnsi="Trebuchet MS"/>
          <w:color w:val="000000" w:themeColor="text1"/>
          <w:sz w:val="24"/>
        </w:rPr>
        <w:t xml:space="preserve"> </w:t>
      </w:r>
    </w:p>
    <w:p w14:paraId="7162BBCE" w14:textId="77777777" w:rsidR="006F47BB" w:rsidRPr="00A45220" w:rsidRDefault="006C6506" w:rsidP="000E0A8D">
      <w:pPr>
        <w:pStyle w:val="ListParagraph"/>
        <w:numPr>
          <w:ilvl w:val="0"/>
          <w:numId w:val="17"/>
        </w:numPr>
        <w:spacing w:after="120" w:line="240" w:lineRule="auto"/>
        <w:ind w:left="1080"/>
        <w:contextualSpacing w:val="0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maintaining a membership database</w:t>
      </w:r>
      <w:r w:rsidR="006F47BB" w:rsidRPr="00A45220">
        <w:rPr>
          <w:rFonts w:ascii="Trebuchet MS" w:hAnsi="Trebuchet MS"/>
          <w:color w:val="000000" w:themeColor="text1"/>
          <w:sz w:val="24"/>
        </w:rPr>
        <w:t xml:space="preserve">; </w:t>
      </w:r>
      <w:r w:rsidRPr="00A45220">
        <w:rPr>
          <w:rFonts w:ascii="Trebuchet MS" w:hAnsi="Trebuchet MS"/>
          <w:color w:val="000000" w:themeColor="text1"/>
          <w:sz w:val="24"/>
        </w:rPr>
        <w:t xml:space="preserve"> </w:t>
      </w:r>
    </w:p>
    <w:p w14:paraId="73CBB516" w14:textId="77777777" w:rsidR="006C6506" w:rsidRPr="00A45220" w:rsidRDefault="006C6506" w:rsidP="000E0A8D">
      <w:pPr>
        <w:pStyle w:val="ListParagraph"/>
        <w:numPr>
          <w:ilvl w:val="0"/>
          <w:numId w:val="17"/>
        </w:numPr>
        <w:spacing w:after="120" w:line="240" w:lineRule="auto"/>
        <w:ind w:left="1080"/>
        <w:contextualSpacing w:val="0"/>
        <w:jc w:val="both"/>
        <w:rPr>
          <w:rFonts w:ascii="Trebuchet MS" w:hAnsi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>and taking a customer focused approach to your work.</w:t>
      </w:r>
    </w:p>
    <w:p w14:paraId="68EF0972" w14:textId="77777777" w:rsidR="006F47BB" w:rsidRPr="00A45220" w:rsidRDefault="006F47BB" w:rsidP="000E0A8D">
      <w:pPr>
        <w:spacing w:line="240" w:lineRule="auto"/>
        <w:rPr>
          <w:rFonts w:ascii="Trebuchet MS" w:hAnsi="Trebuchet MS"/>
          <w:b/>
          <w:bCs/>
          <w:color w:val="000000" w:themeColor="text1"/>
          <w:sz w:val="24"/>
        </w:rPr>
      </w:pPr>
    </w:p>
    <w:p w14:paraId="354A4F61" w14:textId="77777777" w:rsidR="006C6506" w:rsidRPr="00A45220" w:rsidRDefault="006C6506" w:rsidP="000E0A8D">
      <w:pPr>
        <w:spacing w:line="240" w:lineRule="auto"/>
        <w:rPr>
          <w:rFonts w:ascii="Trebuchet MS" w:eastAsia="Trebuchet MS" w:hAnsi="Trebuchet MS" w:cs="Trebuchet MS"/>
          <w:b/>
          <w:bCs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>DECLARATION</w:t>
      </w:r>
    </w:p>
    <w:p w14:paraId="7ED40477" w14:textId="37D50CF9" w:rsidR="006C6506" w:rsidRPr="00A45220" w:rsidRDefault="006C6506" w:rsidP="000E0A8D">
      <w:pPr>
        <w:spacing w:line="240" w:lineRule="auto"/>
        <w:jc w:val="both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color w:val="000000" w:themeColor="text1"/>
          <w:sz w:val="24"/>
        </w:rPr>
        <w:t xml:space="preserve">I declare that the information that I have provided on this form is true and accurate, and in particular that I have not omitted any fact which may have a bearing on my application. I understand that any subsequent contract of employment with the ACF will be made on the basis of the information I have provided. I understand that a false declaration, which results in my appointment to ACF, will render me liable to dismissal without notice. I also understand that submitting this form electronically is equivalent to a signed declaration. </w:t>
      </w:r>
    </w:p>
    <w:p w14:paraId="20EF7259" w14:textId="6B8A182E" w:rsidR="006C6506" w:rsidRPr="00A45220" w:rsidRDefault="006C6506" w:rsidP="000E0A8D">
      <w:pPr>
        <w:spacing w:line="240" w:lineRule="auto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>Signature</w:t>
      </w:r>
      <w:r w:rsidR="004753B2">
        <w:rPr>
          <w:rFonts w:ascii="Trebuchet MS" w:hAnsi="Trebuchet MS"/>
          <w:b/>
          <w:bCs/>
          <w:color w:val="000000" w:themeColor="text1"/>
          <w:sz w:val="24"/>
        </w:rPr>
        <w:t xml:space="preserve"> (type name)</w:t>
      </w:r>
      <w:r w:rsidRPr="00A45220">
        <w:rPr>
          <w:rFonts w:ascii="Trebuchet MS" w:hAnsi="Trebuchet MS"/>
          <w:color w:val="000000" w:themeColor="text1"/>
          <w:sz w:val="24"/>
        </w:rPr>
        <w:t xml:space="preserve"> ___</w:t>
      </w:r>
      <w:r w:rsidR="004753B2">
        <w:rPr>
          <w:rFonts w:ascii="Trebuchet MS" w:hAnsi="Trebuchet MS"/>
          <w:color w:val="000000" w:themeColor="text1"/>
          <w:sz w:val="24"/>
        </w:rPr>
        <w:t>___</w:t>
      </w:r>
      <w:r w:rsidRPr="00A45220">
        <w:rPr>
          <w:rFonts w:ascii="Trebuchet MS" w:hAnsi="Trebuchet MS"/>
          <w:color w:val="000000" w:themeColor="text1"/>
          <w:sz w:val="24"/>
        </w:rPr>
        <w:t>____</w:t>
      </w:r>
    </w:p>
    <w:p w14:paraId="1D028A37" w14:textId="7EC67806" w:rsidR="00CF7E88" w:rsidRPr="00A45220" w:rsidRDefault="006C6506" w:rsidP="000E0A8D">
      <w:pPr>
        <w:spacing w:line="240" w:lineRule="auto"/>
        <w:rPr>
          <w:rFonts w:ascii="Trebuchet MS" w:eastAsia="Trebuchet MS" w:hAnsi="Trebuchet MS" w:cs="Trebuchet MS"/>
          <w:color w:val="000000" w:themeColor="text1"/>
          <w:sz w:val="24"/>
        </w:rPr>
      </w:pPr>
      <w:r w:rsidRPr="00A45220">
        <w:rPr>
          <w:rFonts w:ascii="Trebuchet MS" w:hAnsi="Trebuchet MS"/>
          <w:b/>
          <w:bCs/>
          <w:color w:val="000000" w:themeColor="text1"/>
          <w:sz w:val="24"/>
        </w:rPr>
        <w:t>Date</w:t>
      </w:r>
      <w:r w:rsidRPr="00A45220">
        <w:rPr>
          <w:rFonts w:ascii="Trebuchet MS" w:hAnsi="Trebuchet MS"/>
          <w:color w:val="000000" w:themeColor="text1"/>
          <w:sz w:val="24"/>
        </w:rPr>
        <w:t xml:space="preserve"> _________</w:t>
      </w:r>
      <w:r w:rsidR="0085253B" w:rsidRPr="00A45220">
        <w:rPr>
          <w:rFonts w:ascii="Trebuchet MS" w:eastAsia="Trebuchet MS" w:hAnsi="Trebuchet MS" w:cs="Trebuchet MS"/>
          <w:color w:val="000000" w:themeColor="text1"/>
          <w:sz w:val="24"/>
        </w:rPr>
        <w:t>_</w:t>
      </w:r>
    </w:p>
    <w:sectPr w:rsidR="00CF7E88" w:rsidRPr="00A45220" w:rsidSect="0052178B">
      <w:footerReference w:type="default" r:id="rId13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F8665" w14:textId="77777777" w:rsidR="005C0E89" w:rsidRDefault="005C0E89" w:rsidP="00952290">
      <w:pPr>
        <w:spacing w:after="0" w:line="240" w:lineRule="auto"/>
      </w:pPr>
      <w:r>
        <w:separator/>
      </w:r>
    </w:p>
  </w:endnote>
  <w:endnote w:type="continuationSeparator" w:id="0">
    <w:p w14:paraId="1AF09AE6" w14:textId="77777777" w:rsidR="005C0E89" w:rsidRDefault="005C0E89" w:rsidP="0095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utiger 45 Light">
    <w:altName w:val="Times New Roman"/>
    <w:charset w:val="00"/>
    <w:family w:val="roman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2F220" w14:textId="7DD71A2C" w:rsidR="005C0E89" w:rsidRDefault="005C0E89">
    <w:pPr>
      <w:pStyle w:val="Footer"/>
      <w:jc w:val="center"/>
    </w:pPr>
    <w:r>
      <w:rPr>
        <w:rFonts w:ascii="Tahoma"/>
        <w:b/>
        <w:bCs/>
        <w:color w:val="808080"/>
        <w:sz w:val="24"/>
        <w:szCs w:val="24"/>
        <w:u w:color="808080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E67B0" w14:textId="5A8A342F" w:rsidR="005C0E89" w:rsidRDefault="005C0E89">
    <w:pPr>
      <w:jc w:val="center"/>
    </w:pPr>
    <w:r>
      <w:rPr>
        <w:rFonts w:ascii="Tahoma"/>
        <w:b/>
        <w:bCs/>
        <w:color w:val="808080"/>
        <w:sz w:val="16"/>
        <w:szCs w:val="16"/>
        <w:u w:color="80808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1E345" w14:textId="77777777" w:rsidR="005C0E89" w:rsidRDefault="005C0E89" w:rsidP="00952290">
      <w:pPr>
        <w:spacing w:after="0" w:line="240" w:lineRule="auto"/>
      </w:pPr>
      <w:r>
        <w:separator/>
      </w:r>
    </w:p>
  </w:footnote>
  <w:footnote w:type="continuationSeparator" w:id="0">
    <w:p w14:paraId="5ACF54AA" w14:textId="77777777" w:rsidR="005C0E89" w:rsidRDefault="005C0E89" w:rsidP="00952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6F80"/>
    <w:multiLevelType w:val="hybridMultilevel"/>
    <w:tmpl w:val="AF66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CCA"/>
    <w:multiLevelType w:val="multilevel"/>
    <w:tmpl w:val="3F64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BBD2FE1"/>
    <w:multiLevelType w:val="multilevel"/>
    <w:tmpl w:val="20E2D5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</w:abstractNum>
  <w:abstractNum w:abstractNumId="3">
    <w:nsid w:val="56DB5E9D"/>
    <w:multiLevelType w:val="hybridMultilevel"/>
    <w:tmpl w:val="DD7C8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A4389"/>
    <w:multiLevelType w:val="hybridMultilevel"/>
    <w:tmpl w:val="6F9644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A93800"/>
    <w:multiLevelType w:val="multilevel"/>
    <w:tmpl w:val="2048AC1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</w:abstractNum>
  <w:abstractNum w:abstractNumId="6">
    <w:nsid w:val="74430EE2"/>
    <w:multiLevelType w:val="multilevel"/>
    <w:tmpl w:val="6978BD8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</w:abstractNum>
  <w:abstractNum w:abstractNumId="7">
    <w:nsid w:val="761D0F57"/>
    <w:multiLevelType w:val="multilevel"/>
    <w:tmpl w:val="712034E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</w:abstractNum>
  <w:abstractNum w:abstractNumId="8">
    <w:nsid w:val="7EA02019"/>
    <w:multiLevelType w:val="multilevel"/>
    <w:tmpl w:val="46C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EE30E1F"/>
    <w:multiLevelType w:val="multilevel"/>
    <w:tmpl w:val="EF9AA4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rFonts w:ascii="Trebuchet MS" w:eastAsia="Trebuchet MS" w:hAnsi="Trebuchet MS" w:cs="Trebuchet MS"/>
        <w:position w:val="0"/>
        <w:sz w:val="32"/>
        <w:szCs w:val="32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4"/>
  </w:num>
  <w:num w:numId="17">
    <w:abstractNumId w:val="0"/>
  </w:num>
  <w:num w:numId="18">
    <w:abstractNumId w:val="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4B"/>
    <w:rsid w:val="00011CBD"/>
    <w:rsid w:val="000409FE"/>
    <w:rsid w:val="00046391"/>
    <w:rsid w:val="000539D7"/>
    <w:rsid w:val="000A4C1B"/>
    <w:rsid w:val="000B62A6"/>
    <w:rsid w:val="000E0A8D"/>
    <w:rsid w:val="000E786E"/>
    <w:rsid w:val="00113FEB"/>
    <w:rsid w:val="00133BFC"/>
    <w:rsid w:val="001428B8"/>
    <w:rsid w:val="00165534"/>
    <w:rsid w:val="001743EC"/>
    <w:rsid w:val="00180570"/>
    <w:rsid w:val="00187B59"/>
    <w:rsid w:val="001A6680"/>
    <w:rsid w:val="001B16D8"/>
    <w:rsid w:val="001D5E93"/>
    <w:rsid w:val="001F2CE2"/>
    <w:rsid w:val="002356FF"/>
    <w:rsid w:val="002568CA"/>
    <w:rsid w:val="00275A5C"/>
    <w:rsid w:val="002834F8"/>
    <w:rsid w:val="002C741D"/>
    <w:rsid w:val="002E449B"/>
    <w:rsid w:val="00317308"/>
    <w:rsid w:val="003702CF"/>
    <w:rsid w:val="0046745E"/>
    <w:rsid w:val="004753B2"/>
    <w:rsid w:val="00491C57"/>
    <w:rsid w:val="004B00F1"/>
    <w:rsid w:val="004C5128"/>
    <w:rsid w:val="004D044B"/>
    <w:rsid w:val="00511687"/>
    <w:rsid w:val="0052178B"/>
    <w:rsid w:val="00567B0C"/>
    <w:rsid w:val="005A49BC"/>
    <w:rsid w:val="005C0E89"/>
    <w:rsid w:val="005D1596"/>
    <w:rsid w:val="006503DC"/>
    <w:rsid w:val="006C6506"/>
    <w:rsid w:val="006F47BB"/>
    <w:rsid w:val="006F6BF1"/>
    <w:rsid w:val="007D609B"/>
    <w:rsid w:val="00825277"/>
    <w:rsid w:val="00850BF1"/>
    <w:rsid w:val="0085253B"/>
    <w:rsid w:val="008565F9"/>
    <w:rsid w:val="009432F6"/>
    <w:rsid w:val="00952290"/>
    <w:rsid w:val="009B54C8"/>
    <w:rsid w:val="009B726C"/>
    <w:rsid w:val="009C530E"/>
    <w:rsid w:val="009E0FD5"/>
    <w:rsid w:val="009F1208"/>
    <w:rsid w:val="00A45220"/>
    <w:rsid w:val="00A52AC4"/>
    <w:rsid w:val="00AC17AB"/>
    <w:rsid w:val="00AF05D9"/>
    <w:rsid w:val="00AF06D7"/>
    <w:rsid w:val="00C00AA7"/>
    <w:rsid w:val="00C069BF"/>
    <w:rsid w:val="00C81DEA"/>
    <w:rsid w:val="00CF5A4D"/>
    <w:rsid w:val="00CF7E88"/>
    <w:rsid w:val="00D929FB"/>
    <w:rsid w:val="00DA564E"/>
    <w:rsid w:val="00DE3287"/>
    <w:rsid w:val="00DF2AE3"/>
    <w:rsid w:val="00E1683A"/>
    <w:rsid w:val="00E4543E"/>
    <w:rsid w:val="00E73B7B"/>
    <w:rsid w:val="00E97B3F"/>
    <w:rsid w:val="00F30DD3"/>
    <w:rsid w:val="00F376AE"/>
    <w:rsid w:val="00F9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67F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F2AE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Frutiger 45 Light" w:eastAsia="Frutiger 45 Light" w:hAnsi="Frutiger 45 Light" w:cs="Frutiger 45 Light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04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290"/>
  </w:style>
  <w:style w:type="paragraph" w:styleId="Footer">
    <w:name w:val="footer"/>
    <w:basedOn w:val="Normal"/>
    <w:link w:val="FooterChar"/>
    <w:unhideWhenUsed/>
    <w:rsid w:val="0095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290"/>
  </w:style>
  <w:style w:type="table" w:styleId="TableGrid">
    <w:name w:val="Table Grid"/>
    <w:basedOn w:val="TableNormal"/>
    <w:uiPriority w:val="59"/>
    <w:rsid w:val="0085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54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F2AE3"/>
    <w:rPr>
      <w:rFonts w:ascii="Frutiger 45 Light" w:eastAsia="Frutiger 45 Light" w:hAnsi="Frutiger 45 Light" w:cs="Frutiger 45 Light"/>
      <w:b/>
      <w:bCs/>
      <w:color w:val="000000"/>
      <w:u w:color="000000"/>
      <w:bdr w:val="nil"/>
      <w:lang w:val="en-US"/>
    </w:rPr>
  </w:style>
  <w:style w:type="numbering" w:customStyle="1" w:styleId="List0">
    <w:name w:val="List 0"/>
    <w:basedOn w:val="NoList"/>
    <w:rsid w:val="00DF2AE3"/>
    <w:pPr>
      <w:numPr>
        <w:numId w:val="22"/>
      </w:numPr>
    </w:pPr>
  </w:style>
  <w:style w:type="character" w:styleId="Hyperlink">
    <w:name w:val="Hyperlink"/>
    <w:rsid w:val="00A45220"/>
    <w:rPr>
      <w:u w:val="single"/>
    </w:rPr>
  </w:style>
  <w:style w:type="paragraph" w:styleId="BodyText">
    <w:name w:val="Body Text"/>
    <w:link w:val="BodyTextChar"/>
    <w:rsid w:val="00A452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utiger 45 Light" w:eastAsia="Frutiger 45 Light" w:hAnsi="Frutiger 45 Light" w:cs="Frutiger 45 Light"/>
      <w:color w:val="000000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A45220"/>
    <w:rPr>
      <w:rFonts w:ascii="Frutiger 45 Light" w:eastAsia="Frutiger 45 Light" w:hAnsi="Frutiger 45 Light" w:cs="Frutiger 45 Light"/>
      <w:color w:val="000000"/>
      <w:u w:color="000000"/>
      <w:bdr w:val="nil"/>
      <w:lang w:val="en-US"/>
    </w:rPr>
  </w:style>
  <w:style w:type="paragraph" w:styleId="BodyText2">
    <w:name w:val="Body Text 2"/>
    <w:link w:val="BodyText2Char"/>
    <w:rsid w:val="00A452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ahoma"/>
      <w:color w:val="000000"/>
      <w:u w:color="000000"/>
      <w:bdr w:val="nil"/>
      <w:lang w:val="en-US"/>
    </w:rPr>
  </w:style>
  <w:style w:type="character" w:customStyle="1" w:styleId="BodyText2Char">
    <w:name w:val="Body Text 2 Char"/>
    <w:basedOn w:val="DefaultParagraphFont"/>
    <w:link w:val="BodyText2"/>
    <w:rsid w:val="00A45220"/>
    <w:rPr>
      <w:rFonts w:ascii="Tahoma" w:eastAsia="Tahoma" w:hAnsi="Tahoma" w:cs="Tahoma"/>
      <w:color w:val="000000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F2AE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Frutiger 45 Light" w:eastAsia="Frutiger 45 Light" w:hAnsi="Frutiger 45 Light" w:cs="Frutiger 45 Light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04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290"/>
  </w:style>
  <w:style w:type="paragraph" w:styleId="Footer">
    <w:name w:val="footer"/>
    <w:basedOn w:val="Normal"/>
    <w:link w:val="FooterChar"/>
    <w:unhideWhenUsed/>
    <w:rsid w:val="00952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290"/>
  </w:style>
  <w:style w:type="table" w:styleId="TableGrid">
    <w:name w:val="Table Grid"/>
    <w:basedOn w:val="TableNormal"/>
    <w:uiPriority w:val="59"/>
    <w:rsid w:val="0085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54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F2AE3"/>
    <w:rPr>
      <w:rFonts w:ascii="Frutiger 45 Light" w:eastAsia="Frutiger 45 Light" w:hAnsi="Frutiger 45 Light" w:cs="Frutiger 45 Light"/>
      <w:b/>
      <w:bCs/>
      <w:color w:val="000000"/>
      <w:u w:color="000000"/>
      <w:bdr w:val="nil"/>
      <w:lang w:val="en-US"/>
    </w:rPr>
  </w:style>
  <w:style w:type="numbering" w:customStyle="1" w:styleId="List0">
    <w:name w:val="List 0"/>
    <w:basedOn w:val="NoList"/>
    <w:rsid w:val="00DF2AE3"/>
    <w:pPr>
      <w:numPr>
        <w:numId w:val="22"/>
      </w:numPr>
    </w:pPr>
  </w:style>
  <w:style w:type="character" w:styleId="Hyperlink">
    <w:name w:val="Hyperlink"/>
    <w:rsid w:val="00A45220"/>
    <w:rPr>
      <w:u w:val="single"/>
    </w:rPr>
  </w:style>
  <w:style w:type="paragraph" w:styleId="BodyText">
    <w:name w:val="Body Text"/>
    <w:link w:val="BodyTextChar"/>
    <w:rsid w:val="00A452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utiger 45 Light" w:eastAsia="Frutiger 45 Light" w:hAnsi="Frutiger 45 Light" w:cs="Frutiger 45 Light"/>
      <w:color w:val="000000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A45220"/>
    <w:rPr>
      <w:rFonts w:ascii="Frutiger 45 Light" w:eastAsia="Frutiger 45 Light" w:hAnsi="Frutiger 45 Light" w:cs="Frutiger 45 Light"/>
      <w:color w:val="000000"/>
      <w:u w:color="000000"/>
      <w:bdr w:val="nil"/>
      <w:lang w:val="en-US"/>
    </w:rPr>
  </w:style>
  <w:style w:type="paragraph" w:styleId="BodyText2">
    <w:name w:val="Body Text 2"/>
    <w:link w:val="BodyText2Char"/>
    <w:rsid w:val="00A452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ahoma"/>
      <w:color w:val="000000"/>
      <w:u w:color="000000"/>
      <w:bdr w:val="nil"/>
      <w:lang w:val="en-US"/>
    </w:rPr>
  </w:style>
  <w:style w:type="character" w:customStyle="1" w:styleId="BodyText2Char">
    <w:name w:val="Body Text 2 Char"/>
    <w:basedOn w:val="DefaultParagraphFont"/>
    <w:link w:val="BodyText2"/>
    <w:rsid w:val="00A45220"/>
    <w:rPr>
      <w:rFonts w:ascii="Tahoma" w:eastAsia="Tahoma" w:hAnsi="Tahoma" w:cs="Tahoma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22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llysondavies-consultant.com/job-board/equal-opportunities-monitoring-form/" TargetMode="External"/><Relationship Id="rId12" Type="http://schemas.openxmlformats.org/officeDocument/2006/relationships/hyperlink" Target="mailto:acf@allysondavies-consultant.com" TargetMode="Externa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2421-63DF-B64A-A38C-268E9467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1474</Words>
  <Characters>8402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Pepler</dc:creator>
  <cp:lastModifiedBy>Tati Howell</cp:lastModifiedBy>
  <cp:revision>10</cp:revision>
  <dcterms:created xsi:type="dcterms:W3CDTF">2016-05-31T14:08:00Z</dcterms:created>
  <dcterms:modified xsi:type="dcterms:W3CDTF">2016-05-31T15:07:00Z</dcterms:modified>
</cp:coreProperties>
</file>